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5C6D26" w14:textId="77777777" w:rsidR="00074B77" w:rsidRPr="00050964" w:rsidRDefault="00074B77" w:rsidP="00050964">
      <w:pPr>
        <w:rPr>
          <w:rFonts w:ascii="Times New Roman" w:hAnsi="Times New Roman"/>
          <w:lang w:val="en-GB"/>
        </w:rPr>
      </w:pPr>
    </w:p>
    <w:p w14:paraId="7AD40EFC" w14:textId="77777777" w:rsidR="00830453" w:rsidRPr="00050964" w:rsidRDefault="00830453" w:rsidP="00050964">
      <w:pPr>
        <w:rPr>
          <w:rFonts w:ascii="Times New Roman" w:hAnsi="Times New Roman"/>
          <w:lang w:val="en-GB"/>
        </w:rPr>
      </w:pPr>
    </w:p>
    <w:p w14:paraId="344FE4FD" w14:textId="24EC290E" w:rsidR="00830453" w:rsidRPr="00830453" w:rsidRDefault="009E4BED" w:rsidP="00830453">
      <w:pPr>
        <w:rPr>
          <w:rFonts w:cs="Calibri"/>
          <w:sz w:val="22"/>
          <w:szCs w:val="22"/>
          <w:lang w:val="en-GB" w:bidi="en-US"/>
        </w:rPr>
      </w:pPr>
      <w:r>
        <w:rPr>
          <w:noProof/>
          <w:highlight w:val="yellow"/>
        </w:rPr>
        <w:drawing>
          <wp:inline distT="0" distB="0" distL="0" distR="0" wp14:anchorId="12EFCBDD" wp14:editId="06C3D587">
            <wp:extent cx="5761355" cy="1299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1299845"/>
                    </a:xfrm>
                    <a:prstGeom prst="rect">
                      <a:avLst/>
                    </a:prstGeom>
                    <a:noFill/>
                  </pic:spPr>
                </pic:pic>
              </a:graphicData>
            </a:graphic>
          </wp:inline>
        </w:drawing>
      </w:r>
    </w:p>
    <w:p w14:paraId="78109918" w14:textId="4622E2DB" w:rsidR="00534087" w:rsidRDefault="009E4BED" w:rsidP="009E4BED">
      <w:pPr>
        <w:tabs>
          <w:tab w:val="left" w:pos="5220"/>
        </w:tabs>
        <w:spacing w:line="252" w:lineRule="auto"/>
        <w:jc w:val="left"/>
        <w:rPr>
          <w:rFonts w:cs="Calibri"/>
          <w:b/>
          <w:sz w:val="32"/>
          <w:szCs w:val="32"/>
          <w:lang w:val="en-GB" w:bidi="en-US"/>
        </w:rPr>
      </w:pPr>
      <w:r>
        <w:rPr>
          <w:rFonts w:cs="Calibri"/>
          <w:b/>
          <w:sz w:val="32"/>
          <w:szCs w:val="32"/>
          <w:lang w:val="en-GB" w:bidi="en-US"/>
        </w:rPr>
        <w:tab/>
      </w:r>
    </w:p>
    <w:p w14:paraId="2FCE3018" w14:textId="77777777" w:rsidR="00534087" w:rsidRDefault="00534087" w:rsidP="00830453">
      <w:pPr>
        <w:spacing w:line="252" w:lineRule="auto"/>
        <w:jc w:val="center"/>
        <w:rPr>
          <w:rFonts w:cs="Calibri"/>
          <w:b/>
          <w:sz w:val="32"/>
          <w:szCs w:val="32"/>
          <w:lang w:val="en-GB" w:bidi="en-US"/>
        </w:rPr>
      </w:pPr>
    </w:p>
    <w:p w14:paraId="63E3F56A" w14:textId="77777777" w:rsidR="001F4737" w:rsidRDefault="00C512AC" w:rsidP="00830453">
      <w:pPr>
        <w:spacing w:line="252" w:lineRule="auto"/>
        <w:jc w:val="center"/>
        <w:rPr>
          <w:rFonts w:cs="Calibri"/>
          <w:b/>
          <w:sz w:val="32"/>
          <w:szCs w:val="32"/>
          <w:lang w:val="en-GB" w:bidi="en-US"/>
        </w:rPr>
      </w:pPr>
      <w:r>
        <w:rPr>
          <w:rFonts w:cs="Calibri"/>
          <w:b/>
          <w:sz w:val="32"/>
          <w:szCs w:val="32"/>
          <w:lang w:val="en-GB" w:bidi="en-US"/>
        </w:rPr>
        <w:t>Annex 1.1.</w:t>
      </w:r>
    </w:p>
    <w:p w14:paraId="1417E4A9" w14:textId="765CDF00" w:rsidR="00830453" w:rsidRPr="00830453" w:rsidRDefault="00C512AC" w:rsidP="00830453">
      <w:pPr>
        <w:spacing w:line="252" w:lineRule="auto"/>
        <w:jc w:val="center"/>
        <w:rPr>
          <w:rFonts w:cs="Calibri"/>
          <w:b/>
          <w:sz w:val="32"/>
          <w:szCs w:val="32"/>
          <w:lang w:val="en-GB" w:bidi="en-US"/>
        </w:rPr>
      </w:pPr>
      <w:r>
        <w:rPr>
          <w:rFonts w:cs="Calibri"/>
          <w:b/>
          <w:sz w:val="32"/>
          <w:szCs w:val="32"/>
          <w:lang w:val="en-GB" w:bidi="en-US"/>
        </w:rPr>
        <w:t>GUIDELINES FOR THE SUCC</w:t>
      </w:r>
      <w:r w:rsidR="00ED6349">
        <w:rPr>
          <w:rFonts w:cs="Calibri"/>
          <w:b/>
          <w:sz w:val="32"/>
          <w:szCs w:val="32"/>
          <w:lang w:val="en-GB" w:bidi="en-US"/>
        </w:rPr>
        <w:t>E</w:t>
      </w:r>
      <w:r>
        <w:rPr>
          <w:rFonts w:cs="Calibri"/>
          <w:b/>
          <w:sz w:val="32"/>
          <w:szCs w:val="32"/>
          <w:lang w:val="en-GB" w:bidi="en-US"/>
        </w:rPr>
        <w:t xml:space="preserve">SSFUL </w:t>
      </w:r>
      <w:r w:rsidR="00EF19AA" w:rsidRPr="00830453">
        <w:rPr>
          <w:rFonts w:cs="Calibri"/>
          <w:b/>
          <w:sz w:val="32"/>
          <w:szCs w:val="32"/>
          <w:lang w:val="en-GB" w:bidi="en-US"/>
        </w:rPr>
        <w:t>START OF</w:t>
      </w:r>
      <w:r>
        <w:rPr>
          <w:rFonts w:cs="Calibri"/>
          <w:b/>
          <w:sz w:val="32"/>
          <w:szCs w:val="32"/>
          <w:lang w:val="en-GB" w:bidi="en-US"/>
        </w:rPr>
        <w:t xml:space="preserve"> </w:t>
      </w:r>
      <w:r w:rsidR="00830453" w:rsidRPr="00830453">
        <w:rPr>
          <w:rFonts w:cs="Calibri"/>
          <w:b/>
          <w:sz w:val="32"/>
          <w:szCs w:val="32"/>
          <w:lang w:val="en-GB" w:bidi="en-US"/>
        </w:rPr>
        <w:t xml:space="preserve">PROJECT </w:t>
      </w:r>
      <w:r>
        <w:rPr>
          <w:rFonts w:cs="Calibri"/>
          <w:b/>
          <w:sz w:val="32"/>
          <w:szCs w:val="32"/>
          <w:lang w:val="en-GB" w:bidi="en-US"/>
        </w:rPr>
        <w:t>IMPLEMENTATION</w:t>
      </w:r>
    </w:p>
    <w:p w14:paraId="73ABD5FF" w14:textId="77777777" w:rsidR="00830453" w:rsidRPr="00830453" w:rsidRDefault="00830453" w:rsidP="00830453">
      <w:pPr>
        <w:spacing w:line="252" w:lineRule="auto"/>
        <w:rPr>
          <w:rFonts w:cs="Calibri"/>
          <w:sz w:val="22"/>
          <w:szCs w:val="22"/>
          <w:lang w:val="en-GB" w:bidi="en-US"/>
        </w:rPr>
      </w:pPr>
    </w:p>
    <w:p w14:paraId="223D9718" w14:textId="77777777" w:rsidR="006A7D9F" w:rsidRDefault="006A7D9F" w:rsidP="00857454">
      <w:pPr>
        <w:spacing w:before="500" w:after="300"/>
        <w:rPr>
          <w:rStyle w:val="IntenseEmphasis"/>
          <w:i w:val="0"/>
          <w:iCs/>
          <w:color w:val="auto"/>
          <w:sz w:val="28"/>
          <w:szCs w:val="28"/>
        </w:rPr>
      </w:pPr>
      <w:r>
        <w:rPr>
          <w:rStyle w:val="IntenseEmphasis"/>
          <w:i w:val="0"/>
          <w:iCs/>
          <w:color w:val="auto"/>
          <w:sz w:val="28"/>
          <w:szCs w:val="28"/>
        </w:rPr>
        <w:br w:type="page"/>
      </w:r>
    </w:p>
    <w:p w14:paraId="2FDA2626" w14:textId="77777777" w:rsidR="00830453" w:rsidRPr="00857454" w:rsidRDefault="00830453" w:rsidP="00857454">
      <w:pPr>
        <w:spacing w:before="500" w:after="300"/>
        <w:rPr>
          <w:rStyle w:val="IntenseEmphasis"/>
          <w:i w:val="0"/>
          <w:iCs/>
          <w:color w:val="auto"/>
          <w:sz w:val="28"/>
          <w:szCs w:val="28"/>
        </w:rPr>
      </w:pPr>
      <w:r w:rsidRPr="00857454">
        <w:rPr>
          <w:rStyle w:val="IntenseEmphasis"/>
          <w:i w:val="0"/>
          <w:iCs/>
          <w:color w:val="auto"/>
          <w:sz w:val="28"/>
          <w:szCs w:val="28"/>
        </w:rPr>
        <w:lastRenderedPageBreak/>
        <w:t>TABLE OF CONTENTS</w:t>
      </w:r>
    </w:p>
    <w:p w14:paraId="773FC940" w14:textId="2557BEAE" w:rsidR="003C0B17" w:rsidRDefault="00830453">
      <w:pPr>
        <w:pStyle w:val="TOC1"/>
        <w:tabs>
          <w:tab w:val="right" w:leader="dot" w:pos="9063"/>
        </w:tabs>
        <w:rPr>
          <w:rFonts w:asciiTheme="minorHAnsi" w:eastAsiaTheme="minorEastAsia" w:hAnsiTheme="minorHAnsi" w:cstheme="minorBidi"/>
          <w:noProof/>
          <w:kern w:val="2"/>
          <w:sz w:val="24"/>
          <w:szCs w:val="24"/>
          <w14:ligatures w14:val="standardContextual"/>
        </w:rPr>
      </w:pPr>
      <w:r w:rsidRPr="00830453">
        <w:rPr>
          <w:rFonts w:cs="Calibri"/>
          <w:sz w:val="22"/>
          <w:szCs w:val="22"/>
          <w:lang w:val="en-GB" w:bidi="en-US"/>
        </w:rPr>
        <w:fldChar w:fldCharType="begin"/>
      </w:r>
      <w:r w:rsidRPr="00830453">
        <w:rPr>
          <w:rFonts w:cs="Calibri"/>
          <w:sz w:val="22"/>
          <w:szCs w:val="22"/>
          <w:lang w:val="en-GB" w:bidi="en-US"/>
        </w:rPr>
        <w:instrText xml:space="preserve"> TOC \o "1-3" \h \z \u </w:instrText>
      </w:r>
      <w:r w:rsidRPr="00830453">
        <w:rPr>
          <w:rFonts w:cs="Calibri"/>
          <w:sz w:val="22"/>
          <w:szCs w:val="22"/>
          <w:lang w:val="en-GB" w:bidi="en-US"/>
        </w:rPr>
        <w:fldChar w:fldCharType="separate"/>
      </w:r>
      <w:hyperlink w:anchor="_Toc215144376" w:history="1">
        <w:r w:rsidR="003C0B17" w:rsidRPr="00516666">
          <w:rPr>
            <w:rStyle w:val="Hyperlink"/>
            <w:b/>
            <w:iCs/>
            <w:noProof/>
            <w:spacing w:val="10"/>
          </w:rPr>
          <w:t>1. Study your Grant Contract thoroughly</w:t>
        </w:r>
        <w:r w:rsidR="003C0B17">
          <w:rPr>
            <w:noProof/>
            <w:webHidden/>
          </w:rPr>
          <w:tab/>
        </w:r>
        <w:r w:rsidR="003C0B17">
          <w:rPr>
            <w:noProof/>
            <w:webHidden/>
          </w:rPr>
          <w:fldChar w:fldCharType="begin"/>
        </w:r>
        <w:r w:rsidR="003C0B17">
          <w:rPr>
            <w:noProof/>
            <w:webHidden/>
          </w:rPr>
          <w:instrText xml:space="preserve"> PAGEREF _Toc215144376 \h </w:instrText>
        </w:r>
        <w:r w:rsidR="003C0B17">
          <w:rPr>
            <w:noProof/>
            <w:webHidden/>
          </w:rPr>
        </w:r>
        <w:r w:rsidR="003C0B17">
          <w:rPr>
            <w:noProof/>
            <w:webHidden/>
          </w:rPr>
          <w:fldChar w:fldCharType="separate"/>
        </w:r>
        <w:r w:rsidR="003C0B17">
          <w:rPr>
            <w:noProof/>
            <w:webHidden/>
          </w:rPr>
          <w:t>4</w:t>
        </w:r>
        <w:r w:rsidR="003C0B17">
          <w:rPr>
            <w:noProof/>
            <w:webHidden/>
          </w:rPr>
          <w:fldChar w:fldCharType="end"/>
        </w:r>
      </w:hyperlink>
    </w:p>
    <w:p w14:paraId="65189C60" w14:textId="161B9E7B"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77" w:history="1">
        <w:r w:rsidR="003C0B17" w:rsidRPr="00516666">
          <w:rPr>
            <w:rStyle w:val="Hyperlink"/>
            <w:b/>
            <w:iCs/>
            <w:noProof/>
            <w:spacing w:val="10"/>
          </w:rPr>
          <w:t>2. Sign the Partnership Agreement</w:t>
        </w:r>
        <w:r w:rsidR="003C0B17">
          <w:rPr>
            <w:noProof/>
            <w:webHidden/>
          </w:rPr>
          <w:tab/>
        </w:r>
        <w:r w:rsidR="003C0B17">
          <w:rPr>
            <w:noProof/>
            <w:webHidden/>
          </w:rPr>
          <w:fldChar w:fldCharType="begin"/>
        </w:r>
        <w:r w:rsidR="003C0B17">
          <w:rPr>
            <w:noProof/>
            <w:webHidden/>
          </w:rPr>
          <w:instrText xml:space="preserve"> PAGEREF _Toc215144377 \h </w:instrText>
        </w:r>
        <w:r w:rsidR="003C0B17">
          <w:rPr>
            <w:noProof/>
            <w:webHidden/>
          </w:rPr>
        </w:r>
        <w:r w:rsidR="003C0B17">
          <w:rPr>
            <w:noProof/>
            <w:webHidden/>
          </w:rPr>
          <w:fldChar w:fldCharType="separate"/>
        </w:r>
        <w:r w:rsidR="003C0B17">
          <w:rPr>
            <w:noProof/>
            <w:webHidden/>
          </w:rPr>
          <w:t>4</w:t>
        </w:r>
        <w:r w:rsidR="003C0B17">
          <w:rPr>
            <w:noProof/>
            <w:webHidden/>
          </w:rPr>
          <w:fldChar w:fldCharType="end"/>
        </w:r>
      </w:hyperlink>
    </w:p>
    <w:p w14:paraId="7C340017" w14:textId="382D62C3"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78" w:history="1">
        <w:r w:rsidR="003C0B17" w:rsidRPr="00516666">
          <w:rPr>
            <w:rStyle w:val="Hyperlink"/>
            <w:b/>
            <w:iCs/>
            <w:noProof/>
            <w:spacing w:val="10"/>
          </w:rPr>
          <w:t>3. Allocate the Budget per Partners</w:t>
        </w:r>
        <w:r w:rsidR="003C0B17">
          <w:rPr>
            <w:noProof/>
            <w:webHidden/>
          </w:rPr>
          <w:tab/>
        </w:r>
        <w:r w:rsidR="003C0B17">
          <w:rPr>
            <w:noProof/>
            <w:webHidden/>
          </w:rPr>
          <w:fldChar w:fldCharType="begin"/>
        </w:r>
        <w:r w:rsidR="003C0B17">
          <w:rPr>
            <w:noProof/>
            <w:webHidden/>
          </w:rPr>
          <w:instrText xml:space="preserve"> PAGEREF _Toc215144378 \h </w:instrText>
        </w:r>
        <w:r w:rsidR="003C0B17">
          <w:rPr>
            <w:noProof/>
            <w:webHidden/>
          </w:rPr>
        </w:r>
        <w:r w:rsidR="003C0B17">
          <w:rPr>
            <w:noProof/>
            <w:webHidden/>
          </w:rPr>
          <w:fldChar w:fldCharType="separate"/>
        </w:r>
        <w:r w:rsidR="003C0B17">
          <w:rPr>
            <w:noProof/>
            <w:webHidden/>
          </w:rPr>
          <w:t>4</w:t>
        </w:r>
        <w:r w:rsidR="003C0B17">
          <w:rPr>
            <w:noProof/>
            <w:webHidden/>
          </w:rPr>
          <w:fldChar w:fldCharType="end"/>
        </w:r>
      </w:hyperlink>
    </w:p>
    <w:p w14:paraId="71F45DCD" w14:textId="727947FE"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79" w:history="1">
        <w:r w:rsidR="003C0B17" w:rsidRPr="00516666">
          <w:rPr>
            <w:rStyle w:val="Hyperlink"/>
            <w:b/>
            <w:iCs/>
            <w:noProof/>
            <w:spacing w:val="10"/>
          </w:rPr>
          <w:t>4. Nominate the Project Team Members</w:t>
        </w:r>
        <w:r w:rsidR="003C0B17">
          <w:rPr>
            <w:noProof/>
            <w:webHidden/>
          </w:rPr>
          <w:tab/>
        </w:r>
        <w:r w:rsidR="003C0B17">
          <w:rPr>
            <w:noProof/>
            <w:webHidden/>
          </w:rPr>
          <w:fldChar w:fldCharType="begin"/>
        </w:r>
        <w:r w:rsidR="003C0B17">
          <w:rPr>
            <w:noProof/>
            <w:webHidden/>
          </w:rPr>
          <w:instrText xml:space="preserve"> PAGEREF _Toc215144379 \h </w:instrText>
        </w:r>
        <w:r w:rsidR="003C0B17">
          <w:rPr>
            <w:noProof/>
            <w:webHidden/>
          </w:rPr>
        </w:r>
        <w:r w:rsidR="003C0B17">
          <w:rPr>
            <w:noProof/>
            <w:webHidden/>
          </w:rPr>
          <w:fldChar w:fldCharType="separate"/>
        </w:r>
        <w:r w:rsidR="003C0B17">
          <w:rPr>
            <w:noProof/>
            <w:webHidden/>
          </w:rPr>
          <w:t>5</w:t>
        </w:r>
        <w:r w:rsidR="003C0B17">
          <w:rPr>
            <w:noProof/>
            <w:webHidden/>
          </w:rPr>
          <w:fldChar w:fldCharType="end"/>
        </w:r>
      </w:hyperlink>
    </w:p>
    <w:p w14:paraId="46BF6D98" w14:textId="74174FFE"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0" w:history="1">
        <w:r w:rsidR="003C0B17" w:rsidRPr="00516666">
          <w:rPr>
            <w:rStyle w:val="Hyperlink"/>
            <w:b/>
            <w:iCs/>
            <w:noProof/>
            <w:spacing w:val="10"/>
          </w:rPr>
          <w:t>5. Develop and use project monitoring tools</w:t>
        </w:r>
        <w:r w:rsidR="003C0B17">
          <w:rPr>
            <w:noProof/>
            <w:webHidden/>
          </w:rPr>
          <w:tab/>
        </w:r>
        <w:r w:rsidR="003C0B17">
          <w:rPr>
            <w:noProof/>
            <w:webHidden/>
          </w:rPr>
          <w:fldChar w:fldCharType="begin"/>
        </w:r>
        <w:r w:rsidR="003C0B17">
          <w:rPr>
            <w:noProof/>
            <w:webHidden/>
          </w:rPr>
          <w:instrText xml:space="preserve"> PAGEREF _Toc215144380 \h </w:instrText>
        </w:r>
        <w:r w:rsidR="003C0B17">
          <w:rPr>
            <w:noProof/>
            <w:webHidden/>
          </w:rPr>
        </w:r>
        <w:r w:rsidR="003C0B17">
          <w:rPr>
            <w:noProof/>
            <w:webHidden/>
          </w:rPr>
          <w:fldChar w:fldCharType="separate"/>
        </w:r>
        <w:r w:rsidR="003C0B17">
          <w:rPr>
            <w:noProof/>
            <w:webHidden/>
          </w:rPr>
          <w:t>6</w:t>
        </w:r>
        <w:r w:rsidR="003C0B17">
          <w:rPr>
            <w:noProof/>
            <w:webHidden/>
          </w:rPr>
          <w:fldChar w:fldCharType="end"/>
        </w:r>
      </w:hyperlink>
    </w:p>
    <w:p w14:paraId="38DC3E41" w14:textId="5DEE0E2A"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1" w:history="1">
        <w:r w:rsidR="003C0B17" w:rsidRPr="00516666">
          <w:rPr>
            <w:rStyle w:val="Hyperlink"/>
            <w:b/>
            <w:iCs/>
            <w:noProof/>
            <w:spacing w:val="10"/>
          </w:rPr>
          <w:t>6. Prepare and plan for reporting</w:t>
        </w:r>
        <w:r w:rsidR="003C0B17">
          <w:rPr>
            <w:noProof/>
            <w:webHidden/>
          </w:rPr>
          <w:tab/>
        </w:r>
        <w:r w:rsidR="003C0B17">
          <w:rPr>
            <w:noProof/>
            <w:webHidden/>
          </w:rPr>
          <w:fldChar w:fldCharType="begin"/>
        </w:r>
        <w:r w:rsidR="003C0B17">
          <w:rPr>
            <w:noProof/>
            <w:webHidden/>
          </w:rPr>
          <w:instrText xml:space="preserve"> PAGEREF _Toc215144381 \h </w:instrText>
        </w:r>
        <w:r w:rsidR="003C0B17">
          <w:rPr>
            <w:noProof/>
            <w:webHidden/>
          </w:rPr>
        </w:r>
        <w:r w:rsidR="003C0B17">
          <w:rPr>
            <w:noProof/>
            <w:webHidden/>
          </w:rPr>
          <w:fldChar w:fldCharType="separate"/>
        </w:r>
        <w:r w:rsidR="003C0B17">
          <w:rPr>
            <w:noProof/>
            <w:webHidden/>
          </w:rPr>
          <w:t>6</w:t>
        </w:r>
        <w:r w:rsidR="003C0B17">
          <w:rPr>
            <w:noProof/>
            <w:webHidden/>
          </w:rPr>
          <w:fldChar w:fldCharType="end"/>
        </w:r>
      </w:hyperlink>
    </w:p>
    <w:p w14:paraId="744D1BE0" w14:textId="3FD2656E"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2" w:history="1">
        <w:r w:rsidR="003C0B17" w:rsidRPr="00516666">
          <w:rPr>
            <w:rStyle w:val="Hyperlink"/>
            <w:b/>
            <w:iCs/>
            <w:noProof/>
            <w:spacing w:val="10"/>
          </w:rPr>
          <w:t>7. Develop communication channels</w:t>
        </w:r>
        <w:r w:rsidR="003C0B17">
          <w:rPr>
            <w:noProof/>
            <w:webHidden/>
          </w:rPr>
          <w:tab/>
        </w:r>
        <w:r w:rsidR="003C0B17">
          <w:rPr>
            <w:noProof/>
            <w:webHidden/>
          </w:rPr>
          <w:fldChar w:fldCharType="begin"/>
        </w:r>
        <w:r w:rsidR="003C0B17">
          <w:rPr>
            <w:noProof/>
            <w:webHidden/>
          </w:rPr>
          <w:instrText xml:space="preserve"> PAGEREF _Toc215144382 \h </w:instrText>
        </w:r>
        <w:r w:rsidR="003C0B17">
          <w:rPr>
            <w:noProof/>
            <w:webHidden/>
          </w:rPr>
        </w:r>
        <w:r w:rsidR="003C0B17">
          <w:rPr>
            <w:noProof/>
            <w:webHidden/>
          </w:rPr>
          <w:fldChar w:fldCharType="separate"/>
        </w:r>
        <w:r w:rsidR="003C0B17">
          <w:rPr>
            <w:noProof/>
            <w:webHidden/>
          </w:rPr>
          <w:t>7</w:t>
        </w:r>
        <w:r w:rsidR="003C0B17">
          <w:rPr>
            <w:noProof/>
            <w:webHidden/>
          </w:rPr>
          <w:fldChar w:fldCharType="end"/>
        </w:r>
      </w:hyperlink>
    </w:p>
    <w:p w14:paraId="4D335F87" w14:textId="1890368A"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3" w:history="1">
        <w:r w:rsidR="003C0B17" w:rsidRPr="00516666">
          <w:rPr>
            <w:rStyle w:val="Hyperlink"/>
            <w:b/>
            <w:iCs/>
            <w:noProof/>
            <w:spacing w:val="10"/>
          </w:rPr>
          <w:t>8. Create a systematic document filing system</w:t>
        </w:r>
        <w:r w:rsidR="003C0B17">
          <w:rPr>
            <w:noProof/>
            <w:webHidden/>
          </w:rPr>
          <w:tab/>
        </w:r>
        <w:r w:rsidR="003C0B17">
          <w:rPr>
            <w:noProof/>
            <w:webHidden/>
          </w:rPr>
          <w:fldChar w:fldCharType="begin"/>
        </w:r>
        <w:r w:rsidR="003C0B17">
          <w:rPr>
            <w:noProof/>
            <w:webHidden/>
          </w:rPr>
          <w:instrText xml:space="preserve"> PAGEREF _Toc215144383 \h </w:instrText>
        </w:r>
        <w:r w:rsidR="003C0B17">
          <w:rPr>
            <w:noProof/>
            <w:webHidden/>
          </w:rPr>
        </w:r>
        <w:r w:rsidR="003C0B17">
          <w:rPr>
            <w:noProof/>
            <w:webHidden/>
          </w:rPr>
          <w:fldChar w:fldCharType="separate"/>
        </w:r>
        <w:r w:rsidR="003C0B17">
          <w:rPr>
            <w:noProof/>
            <w:webHidden/>
          </w:rPr>
          <w:t>8</w:t>
        </w:r>
        <w:r w:rsidR="003C0B17">
          <w:rPr>
            <w:noProof/>
            <w:webHidden/>
          </w:rPr>
          <w:fldChar w:fldCharType="end"/>
        </w:r>
      </w:hyperlink>
    </w:p>
    <w:p w14:paraId="46E4A153" w14:textId="7718E5F3"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4" w:history="1">
        <w:r w:rsidR="003C0B17" w:rsidRPr="00516666">
          <w:rPr>
            <w:rStyle w:val="Hyperlink"/>
            <w:b/>
            <w:iCs/>
            <w:noProof/>
            <w:spacing w:val="10"/>
          </w:rPr>
          <w:t>9. Start early with procurement procedures</w:t>
        </w:r>
        <w:r w:rsidR="003C0B17">
          <w:rPr>
            <w:noProof/>
            <w:webHidden/>
          </w:rPr>
          <w:tab/>
        </w:r>
        <w:r w:rsidR="003C0B17">
          <w:rPr>
            <w:noProof/>
            <w:webHidden/>
          </w:rPr>
          <w:fldChar w:fldCharType="begin"/>
        </w:r>
        <w:r w:rsidR="003C0B17">
          <w:rPr>
            <w:noProof/>
            <w:webHidden/>
          </w:rPr>
          <w:instrText xml:space="preserve"> PAGEREF _Toc215144384 \h </w:instrText>
        </w:r>
        <w:r w:rsidR="003C0B17">
          <w:rPr>
            <w:noProof/>
            <w:webHidden/>
          </w:rPr>
        </w:r>
        <w:r w:rsidR="003C0B17">
          <w:rPr>
            <w:noProof/>
            <w:webHidden/>
          </w:rPr>
          <w:fldChar w:fldCharType="separate"/>
        </w:r>
        <w:r w:rsidR="003C0B17">
          <w:rPr>
            <w:noProof/>
            <w:webHidden/>
          </w:rPr>
          <w:t>9</w:t>
        </w:r>
        <w:r w:rsidR="003C0B17">
          <w:rPr>
            <w:noProof/>
            <w:webHidden/>
          </w:rPr>
          <w:fldChar w:fldCharType="end"/>
        </w:r>
      </w:hyperlink>
    </w:p>
    <w:p w14:paraId="4C0DBA7A" w14:textId="119C41BA"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5" w:history="1">
        <w:r w:rsidR="003C0B17" w:rsidRPr="00516666">
          <w:rPr>
            <w:rStyle w:val="Hyperlink"/>
            <w:b/>
            <w:iCs/>
            <w:noProof/>
            <w:spacing w:val="10"/>
          </w:rPr>
          <w:t>10. Use JTS support and be informed</w:t>
        </w:r>
        <w:r w:rsidR="003C0B17">
          <w:rPr>
            <w:noProof/>
            <w:webHidden/>
          </w:rPr>
          <w:tab/>
        </w:r>
        <w:r w:rsidR="003C0B17">
          <w:rPr>
            <w:noProof/>
            <w:webHidden/>
          </w:rPr>
          <w:fldChar w:fldCharType="begin"/>
        </w:r>
        <w:r w:rsidR="003C0B17">
          <w:rPr>
            <w:noProof/>
            <w:webHidden/>
          </w:rPr>
          <w:instrText xml:space="preserve"> PAGEREF _Toc215144385 \h </w:instrText>
        </w:r>
        <w:r w:rsidR="003C0B17">
          <w:rPr>
            <w:noProof/>
            <w:webHidden/>
          </w:rPr>
        </w:r>
        <w:r w:rsidR="003C0B17">
          <w:rPr>
            <w:noProof/>
            <w:webHidden/>
          </w:rPr>
          <w:fldChar w:fldCharType="separate"/>
        </w:r>
        <w:r w:rsidR="003C0B17">
          <w:rPr>
            <w:noProof/>
            <w:webHidden/>
          </w:rPr>
          <w:t>9</w:t>
        </w:r>
        <w:r w:rsidR="003C0B17">
          <w:rPr>
            <w:noProof/>
            <w:webHidden/>
          </w:rPr>
          <w:fldChar w:fldCharType="end"/>
        </w:r>
      </w:hyperlink>
    </w:p>
    <w:p w14:paraId="45B7C58B" w14:textId="2C0AFC63"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6" w:history="1">
        <w:r w:rsidR="003C0B17" w:rsidRPr="00516666">
          <w:rPr>
            <w:rStyle w:val="Hyperlink"/>
            <w:b/>
            <w:iCs/>
            <w:noProof/>
            <w:spacing w:val="10"/>
          </w:rPr>
          <w:t>11. Prepare a Project Communication and Visibility Plan</w:t>
        </w:r>
        <w:r w:rsidR="003C0B17">
          <w:rPr>
            <w:noProof/>
            <w:webHidden/>
          </w:rPr>
          <w:tab/>
        </w:r>
        <w:r w:rsidR="003C0B17">
          <w:rPr>
            <w:noProof/>
            <w:webHidden/>
          </w:rPr>
          <w:fldChar w:fldCharType="begin"/>
        </w:r>
        <w:r w:rsidR="003C0B17">
          <w:rPr>
            <w:noProof/>
            <w:webHidden/>
          </w:rPr>
          <w:instrText xml:space="preserve"> PAGEREF _Toc215144386 \h </w:instrText>
        </w:r>
        <w:r w:rsidR="003C0B17">
          <w:rPr>
            <w:noProof/>
            <w:webHidden/>
          </w:rPr>
        </w:r>
        <w:r w:rsidR="003C0B17">
          <w:rPr>
            <w:noProof/>
            <w:webHidden/>
          </w:rPr>
          <w:fldChar w:fldCharType="separate"/>
        </w:r>
        <w:r w:rsidR="003C0B17">
          <w:rPr>
            <w:noProof/>
            <w:webHidden/>
          </w:rPr>
          <w:t>10</w:t>
        </w:r>
        <w:r w:rsidR="003C0B17">
          <w:rPr>
            <w:noProof/>
            <w:webHidden/>
          </w:rPr>
          <w:fldChar w:fldCharType="end"/>
        </w:r>
      </w:hyperlink>
    </w:p>
    <w:p w14:paraId="36223C90" w14:textId="445EC554" w:rsidR="003C0B17" w:rsidRDefault="00A4637F">
      <w:pPr>
        <w:pStyle w:val="TOC1"/>
        <w:tabs>
          <w:tab w:val="right" w:leader="dot" w:pos="9063"/>
        </w:tabs>
        <w:rPr>
          <w:rFonts w:asciiTheme="minorHAnsi" w:eastAsiaTheme="minorEastAsia" w:hAnsiTheme="minorHAnsi" w:cstheme="minorBidi"/>
          <w:noProof/>
          <w:kern w:val="2"/>
          <w:sz w:val="24"/>
          <w:szCs w:val="24"/>
          <w14:ligatures w14:val="standardContextual"/>
        </w:rPr>
      </w:pPr>
      <w:hyperlink w:anchor="_Toc215144387" w:history="1">
        <w:r w:rsidR="003C0B17" w:rsidRPr="00516666">
          <w:rPr>
            <w:rStyle w:val="Hyperlink"/>
            <w:b/>
            <w:iCs/>
            <w:noProof/>
            <w:spacing w:val="10"/>
          </w:rPr>
          <w:t>Annexes</w:t>
        </w:r>
        <w:r w:rsidR="003C0B17">
          <w:rPr>
            <w:noProof/>
            <w:webHidden/>
          </w:rPr>
          <w:tab/>
        </w:r>
        <w:r w:rsidR="003C0B17">
          <w:rPr>
            <w:noProof/>
            <w:webHidden/>
          </w:rPr>
          <w:fldChar w:fldCharType="begin"/>
        </w:r>
        <w:r w:rsidR="003C0B17">
          <w:rPr>
            <w:noProof/>
            <w:webHidden/>
          </w:rPr>
          <w:instrText xml:space="preserve"> PAGEREF _Toc215144387 \h </w:instrText>
        </w:r>
        <w:r w:rsidR="003C0B17">
          <w:rPr>
            <w:noProof/>
            <w:webHidden/>
          </w:rPr>
        </w:r>
        <w:r w:rsidR="003C0B17">
          <w:rPr>
            <w:noProof/>
            <w:webHidden/>
          </w:rPr>
          <w:fldChar w:fldCharType="separate"/>
        </w:r>
        <w:r w:rsidR="003C0B17">
          <w:rPr>
            <w:noProof/>
            <w:webHidden/>
          </w:rPr>
          <w:t>12</w:t>
        </w:r>
        <w:r w:rsidR="003C0B17">
          <w:rPr>
            <w:noProof/>
            <w:webHidden/>
          </w:rPr>
          <w:fldChar w:fldCharType="end"/>
        </w:r>
      </w:hyperlink>
    </w:p>
    <w:p w14:paraId="4BEA0991" w14:textId="5A7A3CB3" w:rsidR="00CD0D46" w:rsidRDefault="00830453" w:rsidP="006A7D9F">
      <w:pPr>
        <w:rPr>
          <w:rFonts w:cs="Calibri"/>
          <w:sz w:val="22"/>
          <w:szCs w:val="22"/>
          <w:lang w:val="en-GB" w:bidi="en-US"/>
        </w:rPr>
      </w:pPr>
      <w:r w:rsidRPr="00830453">
        <w:rPr>
          <w:rFonts w:cs="Calibri"/>
          <w:sz w:val="22"/>
          <w:szCs w:val="22"/>
          <w:lang w:val="en-GB" w:bidi="en-US"/>
        </w:rPr>
        <w:fldChar w:fldCharType="end"/>
      </w:r>
    </w:p>
    <w:p w14:paraId="6C7DCEF3" w14:textId="77777777" w:rsidR="00CD0D46" w:rsidRDefault="00CD0D46" w:rsidP="006A7D9F">
      <w:pPr>
        <w:rPr>
          <w:rFonts w:cs="Calibri"/>
          <w:sz w:val="22"/>
          <w:szCs w:val="22"/>
          <w:lang w:val="en-GB" w:bidi="en-US"/>
        </w:rPr>
      </w:pPr>
      <w:r>
        <w:rPr>
          <w:rFonts w:cs="Calibri"/>
          <w:sz w:val="22"/>
          <w:szCs w:val="22"/>
          <w:lang w:val="en-GB" w:bidi="en-US"/>
        </w:rPr>
        <w:br w:type="page"/>
      </w:r>
    </w:p>
    <w:p w14:paraId="317920DC" w14:textId="2F0BA80B" w:rsidR="00830453" w:rsidRPr="00857454" w:rsidRDefault="00830453" w:rsidP="006A7D9F">
      <w:pPr>
        <w:rPr>
          <w:rStyle w:val="IntenseEmphasis"/>
          <w:i w:val="0"/>
          <w:iCs/>
          <w:color w:val="auto"/>
          <w:sz w:val="28"/>
          <w:szCs w:val="28"/>
        </w:rPr>
      </w:pPr>
      <w:r w:rsidRPr="00857454">
        <w:rPr>
          <w:rStyle w:val="IntenseEmphasis"/>
          <w:i w:val="0"/>
          <w:iCs/>
          <w:color w:val="auto"/>
          <w:sz w:val="28"/>
          <w:szCs w:val="28"/>
        </w:rPr>
        <w:lastRenderedPageBreak/>
        <w:t>Introduction</w:t>
      </w:r>
    </w:p>
    <w:p w14:paraId="1FE8E3BC" w14:textId="77777777" w:rsidR="003C0B17" w:rsidRDefault="003C0B17" w:rsidP="00F91F5C">
      <w:pPr>
        <w:spacing w:before="120" w:after="0" w:line="252" w:lineRule="auto"/>
        <w:rPr>
          <w:rFonts w:cs="Calibri"/>
          <w:sz w:val="22"/>
          <w:szCs w:val="22"/>
          <w:lang w:val="en-GB"/>
        </w:rPr>
      </w:pPr>
    </w:p>
    <w:p w14:paraId="0EEE7702" w14:textId="1BF1A237" w:rsidR="00B81623" w:rsidRDefault="00857454" w:rsidP="00F91F5C">
      <w:pPr>
        <w:spacing w:before="120" w:after="0" w:line="252" w:lineRule="auto"/>
        <w:rPr>
          <w:rFonts w:cs="Calibri"/>
          <w:sz w:val="22"/>
          <w:szCs w:val="22"/>
          <w:lang w:val="en-GB"/>
        </w:rPr>
      </w:pPr>
      <w:r>
        <w:rPr>
          <w:rFonts w:cs="Calibri"/>
          <w:sz w:val="22"/>
          <w:szCs w:val="22"/>
          <w:lang w:val="en-GB"/>
        </w:rPr>
        <w:t xml:space="preserve">This document </w:t>
      </w:r>
      <w:r w:rsidR="001D6DB0">
        <w:rPr>
          <w:rFonts w:cs="Calibri"/>
          <w:sz w:val="22"/>
          <w:szCs w:val="22"/>
          <w:lang w:val="en-GB"/>
        </w:rPr>
        <w:t xml:space="preserve">is designed </w:t>
      </w:r>
      <w:r w:rsidR="00830453" w:rsidRPr="00830453">
        <w:rPr>
          <w:rFonts w:cs="Calibri"/>
          <w:sz w:val="22"/>
          <w:szCs w:val="22"/>
          <w:lang w:val="en-GB"/>
        </w:rPr>
        <w:t xml:space="preserve">to support </w:t>
      </w:r>
      <w:r w:rsidR="001A6AF1">
        <w:rPr>
          <w:rFonts w:cs="Calibri"/>
          <w:sz w:val="22"/>
          <w:szCs w:val="22"/>
          <w:lang w:val="en-GB"/>
        </w:rPr>
        <w:t>b</w:t>
      </w:r>
      <w:r w:rsidR="001D6DB0">
        <w:rPr>
          <w:rFonts w:cs="Calibri"/>
          <w:sz w:val="22"/>
          <w:szCs w:val="22"/>
          <w:lang w:val="en-GB"/>
        </w:rPr>
        <w:t xml:space="preserve">eneficiaries through the initial stages of project </w:t>
      </w:r>
      <w:r w:rsidR="00830453" w:rsidRPr="00830453">
        <w:rPr>
          <w:rFonts w:cs="Calibri"/>
          <w:sz w:val="22"/>
          <w:szCs w:val="22"/>
          <w:lang w:val="en-GB"/>
        </w:rPr>
        <w:t>implementation</w:t>
      </w:r>
      <w:r w:rsidR="001D6DB0">
        <w:rPr>
          <w:rFonts w:cs="Calibri"/>
          <w:sz w:val="22"/>
          <w:szCs w:val="22"/>
          <w:lang w:val="en-GB"/>
        </w:rPr>
        <w:t xml:space="preserve"> </w:t>
      </w:r>
      <w:r w:rsidR="00830453">
        <w:rPr>
          <w:rFonts w:cs="Calibri"/>
          <w:sz w:val="22"/>
          <w:szCs w:val="22"/>
          <w:lang w:val="en-GB"/>
        </w:rPr>
        <w:t xml:space="preserve">under the </w:t>
      </w:r>
      <w:r w:rsidR="001D6DB0">
        <w:rPr>
          <w:rFonts w:cs="Calibri"/>
          <w:sz w:val="22"/>
          <w:szCs w:val="22"/>
          <w:lang w:val="en-GB"/>
        </w:rPr>
        <w:t>First</w:t>
      </w:r>
      <w:r w:rsidR="00A47E94">
        <w:rPr>
          <w:rFonts w:cs="Calibri"/>
          <w:sz w:val="22"/>
          <w:szCs w:val="22"/>
          <w:lang w:val="en-GB"/>
        </w:rPr>
        <w:t xml:space="preserve"> </w:t>
      </w:r>
      <w:r w:rsidR="00830453">
        <w:rPr>
          <w:rFonts w:cs="Calibri"/>
          <w:sz w:val="22"/>
          <w:szCs w:val="22"/>
          <w:lang w:val="en-GB"/>
        </w:rPr>
        <w:t xml:space="preserve">Call for Proposals </w:t>
      </w:r>
      <w:r w:rsidR="001D6DB0">
        <w:rPr>
          <w:rFonts w:cs="Calibri"/>
          <w:sz w:val="22"/>
          <w:szCs w:val="22"/>
          <w:lang w:val="en-GB"/>
        </w:rPr>
        <w:t>of</w:t>
      </w:r>
      <w:r w:rsidR="00830453">
        <w:rPr>
          <w:rFonts w:cs="Calibri"/>
          <w:sz w:val="22"/>
          <w:szCs w:val="22"/>
          <w:lang w:val="en-GB"/>
        </w:rPr>
        <w:t xml:space="preserve"> the Programme. </w:t>
      </w:r>
      <w:r w:rsidR="001D6DB0">
        <w:rPr>
          <w:rFonts w:cs="Calibri"/>
          <w:sz w:val="22"/>
          <w:szCs w:val="22"/>
          <w:lang w:val="en-GB"/>
        </w:rPr>
        <w:t>Its m</w:t>
      </w:r>
      <w:r w:rsidR="00B63D0D">
        <w:rPr>
          <w:rFonts w:cs="Calibri"/>
          <w:sz w:val="22"/>
          <w:szCs w:val="22"/>
          <w:lang w:val="en-GB"/>
        </w:rPr>
        <w:t>ai</w:t>
      </w:r>
      <w:r w:rsidR="009E4CF3">
        <w:rPr>
          <w:rFonts w:cs="Calibri"/>
          <w:sz w:val="22"/>
          <w:szCs w:val="22"/>
          <w:lang w:val="en-GB"/>
        </w:rPr>
        <w:t>n</w:t>
      </w:r>
      <w:r w:rsidR="00B63D0D">
        <w:rPr>
          <w:rFonts w:cs="Calibri"/>
          <w:sz w:val="22"/>
          <w:szCs w:val="22"/>
          <w:lang w:val="en-GB"/>
        </w:rPr>
        <w:t xml:space="preserve"> purpose</w:t>
      </w:r>
      <w:r w:rsidR="001D6DB0">
        <w:rPr>
          <w:rFonts w:cs="Calibri"/>
          <w:sz w:val="22"/>
          <w:szCs w:val="22"/>
          <w:lang w:val="en-GB"/>
        </w:rPr>
        <w:t xml:space="preserve"> </w:t>
      </w:r>
      <w:r w:rsidR="00830453">
        <w:rPr>
          <w:rFonts w:cs="Calibri"/>
          <w:sz w:val="22"/>
          <w:szCs w:val="22"/>
          <w:lang w:val="en-GB"/>
        </w:rPr>
        <w:t>i</w:t>
      </w:r>
      <w:r w:rsidR="00830453" w:rsidRPr="00830453">
        <w:rPr>
          <w:rFonts w:cs="Calibri"/>
          <w:sz w:val="22"/>
          <w:szCs w:val="22"/>
          <w:lang w:val="en-GB"/>
        </w:rPr>
        <w:t xml:space="preserve">s to </w:t>
      </w:r>
      <w:r w:rsidR="001D6DB0">
        <w:rPr>
          <w:rFonts w:cs="Calibri"/>
          <w:sz w:val="22"/>
          <w:szCs w:val="22"/>
          <w:lang w:val="en-GB"/>
        </w:rPr>
        <w:t xml:space="preserve">highlight </w:t>
      </w:r>
      <w:r w:rsidR="00830453">
        <w:rPr>
          <w:rFonts w:cs="Calibri"/>
          <w:sz w:val="22"/>
          <w:szCs w:val="22"/>
          <w:lang w:val="en-GB"/>
        </w:rPr>
        <w:t xml:space="preserve">the </w:t>
      </w:r>
      <w:r w:rsidR="00830453" w:rsidRPr="00830453">
        <w:rPr>
          <w:rFonts w:cs="Calibri"/>
          <w:sz w:val="22"/>
          <w:szCs w:val="22"/>
          <w:lang w:val="en-GB"/>
        </w:rPr>
        <w:t xml:space="preserve">most important </w:t>
      </w:r>
      <w:r w:rsidR="001D6DB0">
        <w:rPr>
          <w:rFonts w:cs="Calibri"/>
          <w:sz w:val="22"/>
          <w:szCs w:val="22"/>
          <w:lang w:val="en-GB"/>
        </w:rPr>
        <w:t>actions to be taken immediately after contract signature in order to ensure a smooth and efficient start</w:t>
      </w:r>
      <w:r w:rsidR="00830453" w:rsidRPr="00830453">
        <w:rPr>
          <w:rFonts w:cs="Calibri"/>
          <w:sz w:val="22"/>
          <w:szCs w:val="22"/>
          <w:lang w:val="en-GB"/>
        </w:rPr>
        <w:t xml:space="preserve"> of project implementation</w:t>
      </w:r>
      <w:r w:rsidR="00B81623">
        <w:rPr>
          <w:rFonts w:cs="Calibri"/>
          <w:sz w:val="22"/>
          <w:szCs w:val="22"/>
          <w:lang w:val="en-GB"/>
        </w:rPr>
        <w:t>.</w:t>
      </w:r>
    </w:p>
    <w:p w14:paraId="384CBAAE" w14:textId="303694F4" w:rsidR="00ED6349" w:rsidRPr="00B460CB" w:rsidRDefault="00B434A1" w:rsidP="00F91F5C">
      <w:pPr>
        <w:spacing w:before="120" w:after="0" w:line="252" w:lineRule="auto"/>
        <w:rPr>
          <w:rFonts w:cs="Calibri"/>
          <w:sz w:val="22"/>
          <w:szCs w:val="22"/>
          <w:lang w:val="en-GB"/>
        </w:rPr>
      </w:pPr>
      <w:r w:rsidRPr="00B460CB">
        <w:rPr>
          <w:rFonts w:cs="Calibri"/>
          <w:sz w:val="22"/>
          <w:szCs w:val="22"/>
          <w:lang w:val="en-GB"/>
        </w:rPr>
        <w:t>Successful project implementation relies on strong partnership, clear division of roles, and respect for the obligations defined in the Grant Contract. Each partner shares responsibility for the project, and cooperation must be based on mutual trust, transparency, and regular communication</w:t>
      </w:r>
      <w:r w:rsidR="003C0B17">
        <w:rPr>
          <w:rFonts w:cs="Calibri"/>
          <w:sz w:val="22"/>
          <w:szCs w:val="22"/>
          <w:lang w:val="en-GB"/>
        </w:rPr>
        <w:t>.</w:t>
      </w:r>
    </w:p>
    <w:p w14:paraId="72A267AB" w14:textId="77777777" w:rsidR="00B460CB" w:rsidRPr="003C0B17" w:rsidRDefault="00B460CB" w:rsidP="003C0B17">
      <w:pPr>
        <w:spacing w:before="120" w:after="0" w:line="252" w:lineRule="auto"/>
        <w:rPr>
          <w:rFonts w:cs="Calibri"/>
          <w:sz w:val="22"/>
          <w:szCs w:val="22"/>
          <w:lang w:val="en-GB"/>
        </w:rPr>
      </w:pPr>
      <w:r w:rsidRPr="003C0B17">
        <w:rPr>
          <w:rFonts w:cs="Calibri"/>
          <w:sz w:val="22"/>
          <w:szCs w:val="22"/>
          <w:lang w:val="en-GB"/>
        </w:rPr>
        <w:t>To support this process, model documents and templates are provided as annexes. These are intended to assist beneficiaries in setting up effective structures and tools for management, reporting, and compliance, while leaving room for adaptation to the specific needs of each partnership.</w:t>
      </w:r>
    </w:p>
    <w:p w14:paraId="5556DF55" w14:textId="54F4B119" w:rsidR="00B460CB" w:rsidRPr="003C0B17" w:rsidRDefault="00B460CB" w:rsidP="003C0B17">
      <w:pPr>
        <w:spacing w:before="120" w:after="0" w:line="252" w:lineRule="auto"/>
        <w:rPr>
          <w:rFonts w:cs="Calibri"/>
          <w:sz w:val="22"/>
          <w:szCs w:val="22"/>
          <w:lang w:val="en-GB"/>
        </w:rPr>
      </w:pPr>
      <w:r w:rsidRPr="003C0B17">
        <w:rPr>
          <w:rFonts w:cs="Calibri"/>
          <w:sz w:val="22"/>
          <w:szCs w:val="22"/>
          <w:lang w:val="en-GB"/>
        </w:rPr>
        <w:t xml:space="preserve">This </w:t>
      </w:r>
      <w:r w:rsidR="00CD0D46" w:rsidRPr="003C0B17">
        <w:rPr>
          <w:rFonts w:cs="Calibri"/>
          <w:sz w:val="22"/>
          <w:szCs w:val="22"/>
          <w:lang w:val="en-GB"/>
        </w:rPr>
        <w:t>document</w:t>
      </w:r>
      <w:r w:rsidRPr="003C0B17">
        <w:rPr>
          <w:rFonts w:cs="Calibri"/>
          <w:sz w:val="22"/>
          <w:szCs w:val="22"/>
          <w:lang w:val="en-GB"/>
        </w:rPr>
        <w:t xml:space="preserve"> is organised into eleven concise sections (1–11). Each section contains </w:t>
      </w:r>
      <w:r w:rsidR="006A7D9F" w:rsidRPr="003C0B17">
        <w:rPr>
          <w:rFonts w:cs="Calibri"/>
          <w:sz w:val="22"/>
          <w:szCs w:val="22"/>
          <w:lang w:val="en-GB"/>
        </w:rPr>
        <w:t xml:space="preserve">good </w:t>
      </w:r>
      <w:r w:rsidRPr="003C0B17">
        <w:rPr>
          <w:rFonts w:cs="Calibri"/>
          <w:sz w:val="22"/>
          <w:szCs w:val="22"/>
          <w:lang w:val="en-GB"/>
        </w:rPr>
        <w:t>practic</w:t>
      </w:r>
      <w:r w:rsidR="006A7D9F" w:rsidRPr="003C0B17">
        <w:rPr>
          <w:rFonts w:cs="Calibri"/>
          <w:sz w:val="22"/>
          <w:szCs w:val="22"/>
          <w:lang w:val="en-GB"/>
        </w:rPr>
        <w:t>es</w:t>
      </w:r>
      <w:r w:rsidRPr="003C0B17">
        <w:rPr>
          <w:rFonts w:cs="Calibri"/>
          <w:sz w:val="22"/>
          <w:szCs w:val="22"/>
          <w:lang w:val="en-GB"/>
        </w:rPr>
        <w:t xml:space="preserve"> and points to model documents and templates provided in the Annexes, which should be adapted to the needs of each </w:t>
      </w:r>
      <w:r w:rsidR="00F24B2F" w:rsidRPr="003C0B17">
        <w:rPr>
          <w:rFonts w:cs="Calibri"/>
          <w:sz w:val="22"/>
          <w:szCs w:val="22"/>
          <w:lang w:val="en-GB"/>
        </w:rPr>
        <w:t xml:space="preserve">project and </w:t>
      </w:r>
      <w:r w:rsidRPr="003C0B17">
        <w:rPr>
          <w:rFonts w:cs="Calibri"/>
          <w:sz w:val="22"/>
          <w:szCs w:val="22"/>
          <w:lang w:val="en-GB"/>
        </w:rPr>
        <w:t>partnership.</w:t>
      </w:r>
    </w:p>
    <w:p w14:paraId="00C29C1F" w14:textId="77777777" w:rsidR="00B460CB" w:rsidRPr="003C0B17" w:rsidRDefault="00B460CB" w:rsidP="003C0B17">
      <w:pPr>
        <w:spacing w:before="120" w:after="0" w:line="252" w:lineRule="auto"/>
        <w:rPr>
          <w:rFonts w:cs="Calibri"/>
          <w:sz w:val="22"/>
          <w:szCs w:val="22"/>
          <w:lang w:val="en-GB"/>
        </w:rPr>
      </w:pPr>
      <w:r w:rsidRPr="003C0B17">
        <w:rPr>
          <w:rFonts w:cs="Calibri"/>
          <w:sz w:val="22"/>
          <w:szCs w:val="22"/>
          <w:lang w:val="en-GB"/>
        </w:rPr>
        <w:t>Above all, early preparation, transparency and joint commitment are key to achieving the planned results and ensuring that the Action delivers long-term benefits to the cross-border community.</w:t>
      </w:r>
    </w:p>
    <w:p w14:paraId="25720805" w14:textId="77777777" w:rsidR="00F91F5C" w:rsidRPr="00F91F5C" w:rsidRDefault="00F91F5C" w:rsidP="00F91F5C">
      <w:pPr>
        <w:rPr>
          <w:lang w:val="en-GB" w:bidi="en-US"/>
        </w:rPr>
        <w:sectPr w:rsidR="00F91F5C" w:rsidRPr="00F91F5C" w:rsidSect="00725118">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7" w:right="1417" w:bottom="1417" w:left="1417" w:header="720" w:footer="720" w:gutter="0"/>
          <w:cols w:space="720"/>
          <w:titlePg/>
          <w:docGrid w:linePitch="360"/>
        </w:sectPr>
      </w:pPr>
    </w:p>
    <w:p w14:paraId="22AA687B" w14:textId="484D81E3" w:rsidR="00830453" w:rsidRPr="00857454" w:rsidRDefault="00830453" w:rsidP="00F91F5C">
      <w:pPr>
        <w:spacing w:before="400" w:line="252" w:lineRule="auto"/>
        <w:outlineLvl w:val="0"/>
        <w:rPr>
          <w:rStyle w:val="IntenseEmphasis"/>
          <w:i w:val="0"/>
          <w:iCs/>
          <w:color w:val="auto"/>
          <w:sz w:val="28"/>
          <w:szCs w:val="28"/>
        </w:rPr>
      </w:pPr>
      <w:bookmarkStart w:id="0" w:name="_Toc215144376"/>
      <w:r w:rsidRPr="00857454">
        <w:rPr>
          <w:rStyle w:val="IntenseEmphasis"/>
          <w:i w:val="0"/>
          <w:iCs/>
          <w:color w:val="auto"/>
          <w:sz w:val="28"/>
          <w:szCs w:val="28"/>
        </w:rPr>
        <w:lastRenderedPageBreak/>
        <w:t xml:space="preserve">Study your </w:t>
      </w:r>
      <w:r w:rsidR="00046B49">
        <w:rPr>
          <w:rStyle w:val="IntenseEmphasis"/>
          <w:i w:val="0"/>
          <w:iCs/>
          <w:color w:val="auto"/>
          <w:sz w:val="28"/>
          <w:szCs w:val="28"/>
        </w:rPr>
        <w:t xml:space="preserve">Grant </w:t>
      </w:r>
      <w:r w:rsidR="0095210C">
        <w:rPr>
          <w:rStyle w:val="IntenseEmphasis"/>
          <w:i w:val="0"/>
          <w:iCs/>
          <w:color w:val="auto"/>
          <w:sz w:val="28"/>
          <w:szCs w:val="28"/>
        </w:rPr>
        <w:t>C</w:t>
      </w:r>
      <w:r w:rsidRPr="00857454">
        <w:rPr>
          <w:rStyle w:val="IntenseEmphasis"/>
          <w:i w:val="0"/>
          <w:iCs/>
          <w:color w:val="auto"/>
          <w:sz w:val="28"/>
          <w:szCs w:val="28"/>
        </w:rPr>
        <w:t>ontract thoroughly</w:t>
      </w:r>
      <w:bookmarkEnd w:id="0"/>
    </w:p>
    <w:p w14:paraId="7E770727" w14:textId="7FD93AB9" w:rsidR="008F5337" w:rsidRPr="00830453" w:rsidRDefault="00830453" w:rsidP="00830453">
      <w:pPr>
        <w:spacing w:line="252" w:lineRule="auto"/>
        <w:rPr>
          <w:rFonts w:cs="Calibri"/>
          <w:sz w:val="22"/>
          <w:szCs w:val="22"/>
          <w:lang w:val="en-GB" w:bidi="en-US"/>
        </w:rPr>
      </w:pPr>
      <w:r w:rsidRPr="00830453">
        <w:rPr>
          <w:rFonts w:cs="Calibri"/>
          <w:sz w:val="22"/>
          <w:szCs w:val="22"/>
          <w:lang w:val="en-GB" w:bidi="en-US"/>
        </w:rPr>
        <w:t xml:space="preserve">The </w:t>
      </w:r>
      <w:r w:rsidR="00046B49">
        <w:rPr>
          <w:rFonts w:cs="Calibri"/>
          <w:sz w:val="22"/>
          <w:szCs w:val="22"/>
          <w:lang w:val="en-GB" w:bidi="en-US"/>
        </w:rPr>
        <w:t xml:space="preserve">Grant </w:t>
      </w:r>
      <w:r w:rsidR="0095210C">
        <w:rPr>
          <w:rFonts w:cs="Calibri"/>
          <w:sz w:val="22"/>
          <w:szCs w:val="22"/>
          <w:lang w:val="en-GB" w:bidi="en-US"/>
        </w:rPr>
        <w:t>C</w:t>
      </w:r>
      <w:r w:rsidRPr="00830453">
        <w:rPr>
          <w:rFonts w:cs="Calibri"/>
          <w:sz w:val="22"/>
          <w:szCs w:val="22"/>
          <w:lang w:val="en-GB" w:bidi="en-US"/>
        </w:rPr>
        <w:t xml:space="preserve">ontract you have signed contains important information on the requirements you need to respect during the </w:t>
      </w:r>
      <w:r w:rsidR="00046B49">
        <w:rPr>
          <w:rFonts w:cs="Calibri"/>
          <w:sz w:val="22"/>
          <w:szCs w:val="22"/>
          <w:lang w:val="en-GB" w:bidi="en-US"/>
        </w:rPr>
        <w:t xml:space="preserve">project </w:t>
      </w:r>
      <w:r w:rsidRPr="00830453">
        <w:rPr>
          <w:rFonts w:cs="Calibri"/>
          <w:sz w:val="22"/>
          <w:szCs w:val="22"/>
          <w:lang w:val="en-GB" w:bidi="en-US"/>
        </w:rPr>
        <w:t xml:space="preserve">implementation. </w:t>
      </w:r>
      <w:r w:rsidR="009C4090">
        <w:rPr>
          <w:rFonts w:cs="Calibri"/>
          <w:sz w:val="22"/>
          <w:szCs w:val="22"/>
          <w:lang w:val="en-GB" w:bidi="en-US"/>
        </w:rPr>
        <w:t>All partners and the whole project team</w:t>
      </w:r>
      <w:r w:rsidRPr="00830453">
        <w:rPr>
          <w:rFonts w:cs="Calibri"/>
          <w:sz w:val="22"/>
          <w:szCs w:val="22"/>
          <w:lang w:val="en-GB" w:bidi="en-US"/>
        </w:rPr>
        <w:t xml:space="preserve"> need to understand those requirements. The </w:t>
      </w:r>
      <w:r w:rsidR="00046B49">
        <w:rPr>
          <w:rFonts w:cs="Calibri"/>
          <w:sz w:val="22"/>
          <w:szCs w:val="22"/>
          <w:lang w:val="en-GB" w:bidi="en-US"/>
        </w:rPr>
        <w:t xml:space="preserve">Grant </w:t>
      </w:r>
      <w:r w:rsidR="0095210C">
        <w:rPr>
          <w:rFonts w:cs="Calibri"/>
          <w:sz w:val="22"/>
          <w:szCs w:val="22"/>
          <w:lang w:val="en-GB" w:bidi="en-US"/>
        </w:rPr>
        <w:t>C</w:t>
      </w:r>
      <w:r w:rsidRPr="00830453">
        <w:rPr>
          <w:rFonts w:cs="Calibri"/>
          <w:sz w:val="22"/>
          <w:szCs w:val="22"/>
          <w:lang w:val="en-GB" w:bidi="en-US"/>
        </w:rPr>
        <w:t xml:space="preserve">ontract consists of </w:t>
      </w:r>
      <w:r w:rsidR="00046B49">
        <w:rPr>
          <w:rFonts w:cs="Calibri"/>
          <w:sz w:val="22"/>
          <w:szCs w:val="22"/>
          <w:lang w:val="en-GB" w:bidi="en-US"/>
        </w:rPr>
        <w:t>several</w:t>
      </w:r>
      <w:r w:rsidRPr="00830453">
        <w:rPr>
          <w:rFonts w:cs="Calibri"/>
          <w:sz w:val="22"/>
          <w:szCs w:val="22"/>
          <w:lang w:val="en-GB" w:bidi="en-US"/>
        </w:rPr>
        <w:t xml:space="preserve"> </w:t>
      </w:r>
      <w:r w:rsidR="00046B49">
        <w:rPr>
          <w:rFonts w:cs="Calibri"/>
          <w:sz w:val="22"/>
          <w:szCs w:val="22"/>
          <w:lang w:val="en-GB" w:bidi="en-US"/>
        </w:rPr>
        <w:t>annexes</w:t>
      </w:r>
      <w:r w:rsidRPr="00830453">
        <w:rPr>
          <w:rFonts w:cs="Calibri"/>
          <w:sz w:val="22"/>
          <w:szCs w:val="22"/>
          <w:lang w:val="en-GB" w:bidi="en-US"/>
        </w:rPr>
        <w:t xml:space="preserve"> - it is complex and detailed. </w:t>
      </w:r>
      <w:r w:rsidR="00086CB3">
        <w:rPr>
          <w:rFonts w:cs="Calibri"/>
          <w:sz w:val="22"/>
          <w:szCs w:val="22"/>
          <w:lang w:val="en-GB" w:bidi="en-US"/>
        </w:rPr>
        <w:t>You are</w:t>
      </w:r>
      <w:r w:rsidRPr="00830453">
        <w:rPr>
          <w:rFonts w:cs="Calibri"/>
          <w:sz w:val="22"/>
          <w:szCs w:val="22"/>
          <w:lang w:val="en-GB" w:bidi="en-US"/>
        </w:rPr>
        <w:t xml:space="preserve"> strongly advise</w:t>
      </w:r>
      <w:r w:rsidR="00086CB3">
        <w:rPr>
          <w:rFonts w:cs="Calibri"/>
          <w:sz w:val="22"/>
          <w:szCs w:val="22"/>
          <w:lang w:val="en-GB" w:bidi="en-US"/>
        </w:rPr>
        <w:t>d</w:t>
      </w:r>
      <w:r w:rsidRPr="00830453">
        <w:rPr>
          <w:rFonts w:cs="Calibri"/>
          <w:sz w:val="22"/>
          <w:szCs w:val="22"/>
          <w:lang w:val="en-GB" w:bidi="en-US"/>
        </w:rPr>
        <w:t xml:space="preserve"> to invest </w:t>
      </w:r>
      <w:r w:rsidR="00FD7E60">
        <w:rPr>
          <w:rFonts w:cs="Calibri"/>
          <w:sz w:val="22"/>
          <w:szCs w:val="22"/>
          <w:lang w:val="en-GB" w:bidi="en-US"/>
        </w:rPr>
        <w:t>your</w:t>
      </w:r>
      <w:r w:rsidRPr="00830453">
        <w:rPr>
          <w:rFonts w:cs="Calibri"/>
          <w:sz w:val="22"/>
          <w:szCs w:val="22"/>
          <w:lang w:val="en-GB" w:bidi="en-US"/>
        </w:rPr>
        <w:t xml:space="preserve"> time to study the </w:t>
      </w:r>
      <w:r w:rsidR="00046B49">
        <w:rPr>
          <w:rFonts w:cs="Calibri"/>
          <w:sz w:val="22"/>
          <w:szCs w:val="22"/>
          <w:lang w:val="en-GB" w:bidi="en-US"/>
        </w:rPr>
        <w:t xml:space="preserve">Grant </w:t>
      </w:r>
      <w:r w:rsidR="0095210C">
        <w:rPr>
          <w:rFonts w:cs="Calibri"/>
          <w:sz w:val="22"/>
          <w:szCs w:val="22"/>
          <w:lang w:val="en-GB" w:bidi="en-US"/>
        </w:rPr>
        <w:t>C</w:t>
      </w:r>
      <w:r w:rsidRPr="00830453">
        <w:rPr>
          <w:rFonts w:cs="Calibri"/>
          <w:sz w:val="22"/>
          <w:szCs w:val="22"/>
          <w:lang w:val="en-GB" w:bidi="en-US"/>
        </w:rPr>
        <w:t xml:space="preserve">ontract properly. </w:t>
      </w:r>
      <w:r w:rsidR="00046B49">
        <w:rPr>
          <w:rFonts w:cs="Calibri"/>
          <w:sz w:val="22"/>
          <w:szCs w:val="22"/>
          <w:lang w:val="en-GB" w:bidi="en-US"/>
        </w:rPr>
        <w:t xml:space="preserve">This will help you avoid difficulties later </w:t>
      </w:r>
      <w:r w:rsidR="00FD7E60">
        <w:rPr>
          <w:rFonts w:cs="Calibri"/>
          <w:sz w:val="22"/>
          <w:szCs w:val="22"/>
          <w:lang w:val="en-GB" w:bidi="en-US"/>
        </w:rPr>
        <w:t>during th</w:t>
      </w:r>
      <w:r w:rsidR="008F2E8A">
        <w:rPr>
          <w:rFonts w:cs="Calibri"/>
          <w:sz w:val="22"/>
          <w:szCs w:val="22"/>
          <w:lang w:val="en-GB" w:bidi="en-US"/>
        </w:rPr>
        <w:t>e project implementation stage.</w:t>
      </w:r>
    </w:p>
    <w:p w14:paraId="375A6685" w14:textId="259629AB" w:rsidR="00600480" w:rsidRDefault="008F5337" w:rsidP="00830453">
      <w:pPr>
        <w:spacing w:line="252" w:lineRule="auto"/>
        <w:rPr>
          <w:rFonts w:cs="Calibri"/>
          <w:sz w:val="22"/>
          <w:szCs w:val="22"/>
          <w:lang w:val="en-GB" w:bidi="en-US"/>
        </w:rPr>
      </w:pPr>
      <w:r w:rsidRPr="00600480">
        <w:rPr>
          <w:rFonts w:cs="Calibri"/>
          <w:b/>
          <w:i/>
          <w:sz w:val="22"/>
          <w:szCs w:val="22"/>
          <w:u w:val="single"/>
          <w:lang w:val="en-GB" w:bidi="en-US"/>
        </w:rPr>
        <w:t xml:space="preserve">If you deviate from the </w:t>
      </w:r>
      <w:r w:rsidR="004118E7">
        <w:rPr>
          <w:rFonts w:cs="Calibri"/>
          <w:b/>
          <w:i/>
          <w:sz w:val="22"/>
          <w:szCs w:val="22"/>
          <w:u w:val="single"/>
          <w:lang w:val="en-GB" w:bidi="en-US"/>
        </w:rPr>
        <w:t>requirements of the Grant Contract</w:t>
      </w:r>
      <w:r w:rsidRPr="00600480">
        <w:rPr>
          <w:rFonts w:cs="Calibri"/>
          <w:b/>
          <w:i/>
          <w:sz w:val="22"/>
          <w:szCs w:val="22"/>
          <w:u w:val="single"/>
          <w:lang w:val="en-GB" w:bidi="en-US"/>
        </w:rPr>
        <w:t xml:space="preserve">, this may have serious </w:t>
      </w:r>
      <w:r w:rsidR="00046B49">
        <w:rPr>
          <w:rFonts w:cs="Calibri"/>
          <w:b/>
          <w:i/>
          <w:sz w:val="22"/>
          <w:szCs w:val="22"/>
          <w:u w:val="single"/>
          <w:lang w:val="en-GB" w:bidi="en-US"/>
        </w:rPr>
        <w:t xml:space="preserve">financial and/or legal </w:t>
      </w:r>
      <w:r w:rsidRPr="00600480">
        <w:rPr>
          <w:rFonts w:cs="Calibri"/>
          <w:b/>
          <w:i/>
          <w:sz w:val="22"/>
          <w:szCs w:val="22"/>
          <w:u w:val="single"/>
          <w:lang w:val="en-GB" w:bidi="en-US"/>
        </w:rPr>
        <w:t>consequences for the success</w:t>
      </w:r>
      <w:r w:rsidR="004118E7">
        <w:rPr>
          <w:rFonts w:cs="Calibri"/>
          <w:b/>
          <w:i/>
          <w:sz w:val="22"/>
          <w:szCs w:val="22"/>
          <w:u w:val="single"/>
          <w:lang w:val="en-GB" w:bidi="en-US"/>
        </w:rPr>
        <w:t>ful implementation</w:t>
      </w:r>
      <w:r w:rsidRPr="00600480">
        <w:rPr>
          <w:rFonts w:cs="Calibri"/>
          <w:b/>
          <w:i/>
          <w:sz w:val="22"/>
          <w:szCs w:val="22"/>
          <w:u w:val="single"/>
          <w:lang w:val="en-GB" w:bidi="en-US"/>
        </w:rPr>
        <w:t xml:space="preserve"> of your project or even for your organization/institution.</w:t>
      </w:r>
    </w:p>
    <w:p w14:paraId="221BBFD4" w14:textId="2EBD4E9B" w:rsidR="007A2C3A" w:rsidRDefault="008F5337" w:rsidP="00830453">
      <w:pPr>
        <w:spacing w:line="252" w:lineRule="auto"/>
        <w:rPr>
          <w:rFonts w:cs="Calibri"/>
          <w:sz w:val="22"/>
          <w:szCs w:val="22"/>
          <w:lang w:val="en-GB" w:bidi="en-US"/>
        </w:rPr>
      </w:pPr>
      <w:r w:rsidRPr="008F5337">
        <w:rPr>
          <w:rFonts w:cs="Calibri"/>
          <w:sz w:val="22"/>
          <w:szCs w:val="22"/>
          <w:lang w:val="en-GB" w:bidi="en-US"/>
        </w:rPr>
        <w:t xml:space="preserve">It is particularly important to study the </w:t>
      </w:r>
      <w:r w:rsidR="004118E7">
        <w:rPr>
          <w:rFonts w:cs="Calibri"/>
          <w:sz w:val="22"/>
          <w:szCs w:val="22"/>
          <w:lang w:val="en-GB" w:bidi="en-US"/>
        </w:rPr>
        <w:t xml:space="preserve">provisions of the </w:t>
      </w:r>
      <w:r w:rsidR="00AA1253">
        <w:rPr>
          <w:rFonts w:cs="Calibri"/>
          <w:sz w:val="22"/>
          <w:szCs w:val="22"/>
          <w:lang w:val="en-GB" w:bidi="en-US"/>
        </w:rPr>
        <w:t>G</w:t>
      </w:r>
      <w:r w:rsidR="00046B49">
        <w:rPr>
          <w:rFonts w:cs="Calibri"/>
          <w:sz w:val="22"/>
          <w:szCs w:val="22"/>
          <w:lang w:val="en-GB" w:bidi="en-US"/>
        </w:rPr>
        <w:t xml:space="preserve">rant </w:t>
      </w:r>
      <w:r w:rsidR="0095210C">
        <w:rPr>
          <w:rFonts w:cs="Calibri"/>
          <w:sz w:val="22"/>
          <w:szCs w:val="22"/>
          <w:lang w:val="en-GB" w:bidi="en-US"/>
        </w:rPr>
        <w:t>C</w:t>
      </w:r>
      <w:r w:rsidRPr="008F5337">
        <w:rPr>
          <w:rFonts w:cs="Calibri"/>
          <w:sz w:val="22"/>
          <w:szCs w:val="22"/>
          <w:lang w:val="en-GB" w:bidi="en-US"/>
        </w:rPr>
        <w:t xml:space="preserve">ontract at the </w:t>
      </w:r>
      <w:r w:rsidR="004118E7">
        <w:rPr>
          <w:rFonts w:cs="Calibri"/>
          <w:sz w:val="22"/>
          <w:szCs w:val="22"/>
          <w:lang w:val="en-GB" w:bidi="en-US"/>
        </w:rPr>
        <w:t xml:space="preserve">very </w:t>
      </w:r>
      <w:r w:rsidRPr="008F5337">
        <w:rPr>
          <w:rFonts w:cs="Calibri"/>
          <w:sz w:val="22"/>
          <w:szCs w:val="22"/>
          <w:lang w:val="en-GB" w:bidi="en-US"/>
        </w:rPr>
        <w:t>beginning of the</w:t>
      </w:r>
      <w:r w:rsidR="00AA1253">
        <w:rPr>
          <w:rFonts w:cs="Calibri"/>
          <w:sz w:val="22"/>
          <w:szCs w:val="22"/>
          <w:lang w:val="en-GB" w:bidi="en-US"/>
        </w:rPr>
        <w:t xml:space="preserve"> project</w:t>
      </w:r>
      <w:r w:rsidRPr="008F5337">
        <w:rPr>
          <w:rFonts w:cs="Calibri"/>
          <w:sz w:val="22"/>
          <w:szCs w:val="22"/>
          <w:lang w:val="en-GB" w:bidi="en-US"/>
        </w:rPr>
        <w:t xml:space="preserve"> implementation</w:t>
      </w:r>
      <w:r w:rsidR="004118E7">
        <w:rPr>
          <w:rFonts w:cs="Calibri"/>
          <w:sz w:val="22"/>
          <w:szCs w:val="22"/>
          <w:lang w:val="en-GB" w:bidi="en-US"/>
        </w:rPr>
        <w:t>.</w:t>
      </w:r>
      <w:r w:rsidRPr="008F5337">
        <w:rPr>
          <w:rFonts w:cs="Calibri"/>
          <w:sz w:val="22"/>
          <w:szCs w:val="22"/>
          <w:lang w:val="en-GB" w:bidi="en-US"/>
        </w:rPr>
        <w:t xml:space="preserve"> </w:t>
      </w:r>
      <w:r w:rsidR="004118E7" w:rsidRPr="004118E7">
        <w:rPr>
          <w:rFonts w:cs="Calibri"/>
          <w:sz w:val="22"/>
          <w:szCs w:val="22"/>
          <w:lang w:val="en-GB" w:bidi="en-US"/>
        </w:rPr>
        <w:t>You not only need to be familiar with the applicable rules, but also with the time required to complete various procedures.</w:t>
      </w:r>
      <w:r w:rsidRPr="008F5337">
        <w:rPr>
          <w:rFonts w:cs="Calibri"/>
          <w:sz w:val="22"/>
          <w:szCs w:val="22"/>
          <w:lang w:val="en-GB" w:bidi="en-US"/>
        </w:rPr>
        <w:t xml:space="preserve"> </w:t>
      </w:r>
      <w:r w:rsidR="00046B49">
        <w:rPr>
          <w:rFonts w:cs="Calibri"/>
          <w:sz w:val="22"/>
          <w:szCs w:val="22"/>
          <w:lang w:val="en-GB" w:bidi="en-US"/>
        </w:rPr>
        <w:t>C</w:t>
      </w:r>
      <w:r w:rsidRPr="008F5337">
        <w:rPr>
          <w:rFonts w:cs="Calibri"/>
          <w:sz w:val="22"/>
          <w:szCs w:val="22"/>
          <w:lang w:val="en-GB" w:bidi="en-US"/>
        </w:rPr>
        <w:t xml:space="preserve">onsulting your </w:t>
      </w:r>
      <w:r w:rsidR="00046B49">
        <w:rPr>
          <w:rFonts w:cs="Calibri"/>
          <w:sz w:val="22"/>
          <w:szCs w:val="22"/>
          <w:lang w:val="en-GB" w:bidi="en-US"/>
        </w:rPr>
        <w:t xml:space="preserve">Grant </w:t>
      </w:r>
      <w:r w:rsidR="0095210C">
        <w:rPr>
          <w:rFonts w:cs="Calibri"/>
          <w:sz w:val="22"/>
          <w:szCs w:val="22"/>
          <w:lang w:val="en-GB" w:bidi="en-US"/>
        </w:rPr>
        <w:t>C</w:t>
      </w:r>
      <w:r w:rsidRPr="008F5337">
        <w:rPr>
          <w:rFonts w:cs="Calibri"/>
          <w:sz w:val="22"/>
          <w:szCs w:val="22"/>
          <w:lang w:val="en-GB" w:bidi="en-US"/>
        </w:rPr>
        <w:t xml:space="preserve">ontract </w:t>
      </w:r>
      <w:r w:rsidR="00046B49">
        <w:rPr>
          <w:rFonts w:cs="Calibri"/>
          <w:sz w:val="22"/>
          <w:szCs w:val="22"/>
          <w:lang w:val="en-GB" w:bidi="en-US"/>
        </w:rPr>
        <w:t xml:space="preserve">only </w:t>
      </w:r>
      <w:r w:rsidR="002E2541">
        <w:rPr>
          <w:rFonts w:cs="Calibri"/>
          <w:sz w:val="22"/>
          <w:szCs w:val="22"/>
          <w:lang w:val="en-GB" w:bidi="en-US"/>
        </w:rPr>
        <w:t xml:space="preserve">after </w:t>
      </w:r>
      <w:r w:rsidR="002E2541" w:rsidRPr="008F5337">
        <w:rPr>
          <w:rFonts w:cs="Calibri"/>
          <w:sz w:val="22"/>
          <w:szCs w:val="22"/>
          <w:lang w:val="en-GB" w:bidi="en-US"/>
        </w:rPr>
        <w:t>an</w:t>
      </w:r>
      <w:r w:rsidRPr="008F5337">
        <w:rPr>
          <w:rFonts w:cs="Calibri"/>
          <w:sz w:val="22"/>
          <w:szCs w:val="22"/>
          <w:lang w:val="en-GB" w:bidi="en-US"/>
        </w:rPr>
        <w:t xml:space="preserve"> issue </w:t>
      </w:r>
      <w:r w:rsidR="00046B49">
        <w:rPr>
          <w:rFonts w:cs="Calibri"/>
          <w:sz w:val="22"/>
          <w:szCs w:val="22"/>
          <w:lang w:val="en-GB" w:bidi="en-US"/>
        </w:rPr>
        <w:t>has</w:t>
      </w:r>
      <w:r w:rsidR="00AA1253">
        <w:rPr>
          <w:rFonts w:cs="Calibri"/>
          <w:sz w:val="22"/>
          <w:szCs w:val="22"/>
          <w:lang w:val="en-GB" w:bidi="en-US"/>
        </w:rPr>
        <w:t xml:space="preserve"> arise</w:t>
      </w:r>
      <w:r w:rsidR="004118E7">
        <w:rPr>
          <w:rFonts w:cs="Calibri"/>
          <w:sz w:val="22"/>
          <w:szCs w:val="22"/>
          <w:lang w:val="en-GB" w:bidi="en-US"/>
        </w:rPr>
        <w:t>n</w:t>
      </w:r>
      <w:r w:rsidR="00046B49">
        <w:rPr>
          <w:rFonts w:cs="Calibri"/>
          <w:sz w:val="22"/>
          <w:szCs w:val="22"/>
          <w:lang w:val="en-GB" w:bidi="en-US"/>
        </w:rPr>
        <w:t xml:space="preserve"> is often </w:t>
      </w:r>
      <w:r w:rsidRPr="008F5337">
        <w:rPr>
          <w:rFonts w:cs="Calibri"/>
          <w:sz w:val="22"/>
          <w:szCs w:val="22"/>
          <w:lang w:val="en-GB" w:bidi="en-US"/>
        </w:rPr>
        <w:t xml:space="preserve">too late for </w:t>
      </w:r>
      <w:r w:rsidR="004118E7">
        <w:rPr>
          <w:rFonts w:cs="Calibri"/>
          <w:sz w:val="22"/>
          <w:szCs w:val="22"/>
          <w:lang w:val="en-GB" w:bidi="en-US"/>
        </w:rPr>
        <w:t>any corrective or</w:t>
      </w:r>
      <w:r w:rsidR="00046B49">
        <w:rPr>
          <w:rFonts w:cs="Calibri"/>
          <w:sz w:val="22"/>
          <w:szCs w:val="22"/>
          <w:lang w:val="en-GB" w:bidi="en-US"/>
        </w:rPr>
        <w:t xml:space="preserve"> remedy </w:t>
      </w:r>
      <w:r w:rsidR="004118E7">
        <w:rPr>
          <w:rFonts w:cs="Calibri"/>
          <w:sz w:val="22"/>
          <w:szCs w:val="22"/>
          <w:lang w:val="en-GB" w:bidi="en-US"/>
        </w:rPr>
        <w:t xml:space="preserve">measures </w:t>
      </w:r>
      <w:r w:rsidRPr="008F5337">
        <w:rPr>
          <w:rFonts w:cs="Calibri"/>
          <w:sz w:val="22"/>
          <w:szCs w:val="22"/>
          <w:lang w:val="en-GB" w:bidi="en-US"/>
        </w:rPr>
        <w:t>to be implemented in timely manner</w:t>
      </w:r>
      <w:r w:rsidR="00857454">
        <w:rPr>
          <w:rFonts w:cs="Calibri"/>
          <w:sz w:val="22"/>
          <w:szCs w:val="22"/>
          <w:lang w:val="en-GB" w:bidi="en-US"/>
        </w:rPr>
        <w:t>.</w:t>
      </w:r>
    </w:p>
    <w:p w14:paraId="1D9AF4BF" w14:textId="4EC63E50" w:rsidR="00046B49" w:rsidRPr="00EE50BA" w:rsidRDefault="006A7D9F" w:rsidP="00E040BA">
      <w:pPr>
        <w:spacing w:after="0" w:line="252" w:lineRule="auto"/>
        <w:rPr>
          <w:rFonts w:cs="Calibri"/>
          <w:b/>
          <w:bCs/>
          <w:sz w:val="22"/>
          <w:szCs w:val="22"/>
          <w:lang w:val="en-GB" w:bidi="en-US"/>
        </w:rPr>
      </w:pPr>
      <w:r>
        <w:rPr>
          <w:rFonts w:cs="Calibri"/>
          <w:b/>
          <w:bCs/>
          <w:sz w:val="22"/>
          <w:szCs w:val="22"/>
          <w:lang w:val="en-GB" w:bidi="en-US"/>
        </w:rPr>
        <w:t>Good practices</w:t>
      </w:r>
      <w:r w:rsidR="00606797">
        <w:rPr>
          <w:rFonts w:cs="Calibri"/>
          <w:b/>
          <w:bCs/>
          <w:sz w:val="22"/>
          <w:szCs w:val="22"/>
          <w:lang w:val="en-GB" w:bidi="en-US"/>
        </w:rPr>
        <w:t>:</w:t>
      </w:r>
    </w:p>
    <w:p w14:paraId="5CABF6DC" w14:textId="2AC41BE5" w:rsidR="00046B49" w:rsidRPr="00046B49" w:rsidRDefault="00046B49" w:rsidP="00E040BA">
      <w:pPr>
        <w:numPr>
          <w:ilvl w:val="0"/>
          <w:numId w:val="17"/>
        </w:numPr>
        <w:spacing w:after="0" w:line="252" w:lineRule="auto"/>
        <w:rPr>
          <w:rFonts w:cs="Calibri"/>
          <w:sz w:val="22"/>
          <w:szCs w:val="22"/>
          <w:lang w:val="en-GB" w:bidi="en-US"/>
        </w:rPr>
      </w:pPr>
      <w:r w:rsidRPr="00A206EE">
        <w:rPr>
          <w:rFonts w:cs="Calibri"/>
          <w:b/>
          <w:bCs/>
          <w:sz w:val="22"/>
          <w:szCs w:val="22"/>
          <w:lang w:val="en-GB" w:bidi="en-US"/>
        </w:rPr>
        <w:t xml:space="preserve">Read the Grant </w:t>
      </w:r>
      <w:r w:rsidR="0095210C" w:rsidRPr="00A206EE">
        <w:rPr>
          <w:rFonts w:cs="Calibri"/>
          <w:b/>
          <w:bCs/>
          <w:sz w:val="22"/>
          <w:szCs w:val="22"/>
          <w:lang w:val="en-GB" w:bidi="en-US"/>
        </w:rPr>
        <w:t>C</w:t>
      </w:r>
      <w:r w:rsidRPr="00A206EE">
        <w:rPr>
          <w:rFonts w:cs="Calibri"/>
          <w:b/>
          <w:bCs/>
          <w:sz w:val="22"/>
          <w:szCs w:val="22"/>
          <w:lang w:val="en-GB" w:bidi="en-US"/>
        </w:rPr>
        <w:t>ontract</w:t>
      </w:r>
      <w:r w:rsidRPr="00046B49">
        <w:rPr>
          <w:rFonts w:cs="Calibri"/>
          <w:sz w:val="22"/>
          <w:szCs w:val="22"/>
          <w:lang w:val="en-GB" w:bidi="en-US"/>
        </w:rPr>
        <w:t xml:space="preserve"> </w:t>
      </w:r>
      <w:r w:rsidR="00A206EE" w:rsidRPr="00A206EE">
        <w:rPr>
          <w:rFonts w:cs="Calibri"/>
          <w:sz w:val="22"/>
          <w:szCs w:val="22"/>
          <w:lang w:val="en-GB" w:bidi="en-US"/>
        </w:rPr>
        <w:t>immediately after</w:t>
      </w:r>
      <w:r w:rsidR="00A206EE">
        <w:rPr>
          <w:rFonts w:cs="Calibri"/>
          <w:sz w:val="22"/>
          <w:szCs w:val="22"/>
          <w:lang w:val="en-GB" w:bidi="en-US"/>
        </w:rPr>
        <w:t xml:space="preserve"> </w:t>
      </w:r>
      <w:r w:rsidRPr="00046B49">
        <w:rPr>
          <w:rFonts w:cs="Calibri"/>
          <w:sz w:val="22"/>
          <w:szCs w:val="22"/>
          <w:lang w:val="en-GB" w:bidi="en-US"/>
        </w:rPr>
        <w:t>it is signed</w:t>
      </w:r>
      <w:r w:rsidR="006A7D9F">
        <w:rPr>
          <w:rFonts w:cs="Calibri"/>
          <w:sz w:val="22"/>
          <w:szCs w:val="22"/>
          <w:lang w:val="en-GB" w:bidi="en-US"/>
        </w:rPr>
        <w:t>.</w:t>
      </w:r>
    </w:p>
    <w:p w14:paraId="4C2A4DF5" w14:textId="77777777" w:rsidR="00046B49" w:rsidRPr="00046B49" w:rsidRDefault="00046B49" w:rsidP="00E040BA">
      <w:pPr>
        <w:numPr>
          <w:ilvl w:val="0"/>
          <w:numId w:val="17"/>
        </w:numPr>
        <w:spacing w:after="0" w:line="252" w:lineRule="auto"/>
        <w:rPr>
          <w:rFonts w:cs="Calibri"/>
          <w:sz w:val="22"/>
          <w:szCs w:val="22"/>
          <w:lang w:val="en-GB" w:bidi="en-US"/>
        </w:rPr>
      </w:pPr>
      <w:r w:rsidRPr="00A206EE">
        <w:rPr>
          <w:rFonts w:cs="Calibri"/>
          <w:b/>
          <w:bCs/>
          <w:sz w:val="22"/>
          <w:szCs w:val="22"/>
          <w:lang w:val="en-GB" w:bidi="en-US"/>
        </w:rPr>
        <w:t xml:space="preserve">Share key obligations </w:t>
      </w:r>
      <w:r w:rsidR="00A206EE" w:rsidRPr="00A206EE">
        <w:rPr>
          <w:rFonts w:cs="Calibri"/>
          <w:b/>
          <w:bCs/>
          <w:sz w:val="22"/>
          <w:szCs w:val="22"/>
          <w:lang w:val="en-GB" w:bidi="en-US"/>
        </w:rPr>
        <w:t>and responsibilities</w:t>
      </w:r>
      <w:r w:rsidR="00A206EE">
        <w:rPr>
          <w:rFonts w:cs="Calibri"/>
          <w:sz w:val="22"/>
          <w:szCs w:val="22"/>
          <w:lang w:val="en-GB" w:bidi="en-US"/>
        </w:rPr>
        <w:t xml:space="preserve"> </w:t>
      </w:r>
      <w:r w:rsidRPr="00046B49">
        <w:rPr>
          <w:rFonts w:cs="Calibri"/>
          <w:sz w:val="22"/>
          <w:szCs w:val="22"/>
          <w:lang w:val="en-GB" w:bidi="en-US"/>
        </w:rPr>
        <w:t>with the entire project team</w:t>
      </w:r>
      <w:r w:rsidR="006A7D9F">
        <w:rPr>
          <w:rFonts w:cs="Calibri"/>
          <w:sz w:val="22"/>
          <w:szCs w:val="22"/>
          <w:lang w:val="en-GB" w:bidi="en-US"/>
        </w:rPr>
        <w:t>.</w:t>
      </w:r>
    </w:p>
    <w:p w14:paraId="528CB5EA" w14:textId="5E12AEAD" w:rsidR="003B49E2" w:rsidRDefault="00046B49" w:rsidP="00E040BA">
      <w:pPr>
        <w:numPr>
          <w:ilvl w:val="0"/>
          <w:numId w:val="17"/>
        </w:numPr>
        <w:spacing w:after="0" w:line="252" w:lineRule="auto"/>
        <w:rPr>
          <w:rFonts w:cs="Calibri"/>
          <w:sz w:val="22"/>
          <w:szCs w:val="22"/>
          <w:lang w:val="en-GB" w:bidi="en-US"/>
        </w:rPr>
      </w:pPr>
      <w:r w:rsidRPr="00A206EE">
        <w:rPr>
          <w:rFonts w:cs="Calibri"/>
          <w:b/>
          <w:bCs/>
          <w:sz w:val="22"/>
          <w:szCs w:val="22"/>
          <w:lang w:val="en-GB" w:bidi="en-US"/>
        </w:rPr>
        <w:t xml:space="preserve">Mark </w:t>
      </w:r>
      <w:r w:rsidR="00A206EE" w:rsidRPr="00A206EE">
        <w:rPr>
          <w:rFonts w:cs="Calibri"/>
          <w:b/>
          <w:bCs/>
          <w:sz w:val="22"/>
          <w:szCs w:val="22"/>
          <w:lang w:val="en-GB" w:bidi="en-US"/>
        </w:rPr>
        <w:t xml:space="preserve">important </w:t>
      </w:r>
      <w:r w:rsidRPr="00A206EE">
        <w:rPr>
          <w:rFonts w:cs="Calibri"/>
          <w:b/>
          <w:bCs/>
          <w:sz w:val="22"/>
          <w:szCs w:val="22"/>
          <w:lang w:val="en-GB" w:bidi="en-US"/>
        </w:rPr>
        <w:t>timelines and procedures directly</w:t>
      </w:r>
      <w:r w:rsidRPr="00046B49">
        <w:rPr>
          <w:rFonts w:cs="Calibri"/>
          <w:sz w:val="22"/>
          <w:szCs w:val="22"/>
          <w:lang w:val="en-GB" w:bidi="en-US"/>
        </w:rPr>
        <w:t xml:space="preserve"> in your internal calendar</w:t>
      </w:r>
      <w:r w:rsidR="00A206EE">
        <w:rPr>
          <w:rFonts w:cs="Calibri"/>
          <w:sz w:val="22"/>
          <w:szCs w:val="22"/>
          <w:lang w:val="en-GB" w:bidi="en-US"/>
        </w:rPr>
        <w:t xml:space="preserve"> to ensure compliance</w:t>
      </w:r>
      <w:r w:rsidR="00AA1253">
        <w:rPr>
          <w:rFonts w:cs="Calibri"/>
          <w:sz w:val="22"/>
          <w:szCs w:val="22"/>
          <w:lang w:val="en-GB" w:bidi="en-US"/>
        </w:rPr>
        <w:t>.</w:t>
      </w:r>
    </w:p>
    <w:p w14:paraId="1ED8F09A" w14:textId="6CC7DB99" w:rsidR="001020CD" w:rsidRPr="00E040BA" w:rsidRDefault="001020CD" w:rsidP="001020CD">
      <w:pPr>
        <w:spacing w:before="400" w:line="252" w:lineRule="auto"/>
        <w:outlineLvl w:val="0"/>
        <w:rPr>
          <w:rStyle w:val="IntenseEmphasis"/>
          <w:i w:val="0"/>
          <w:iCs/>
          <w:color w:val="auto"/>
          <w:sz w:val="28"/>
          <w:szCs w:val="28"/>
        </w:rPr>
      </w:pPr>
      <w:r>
        <w:rPr>
          <w:rStyle w:val="IntenseEmphasis"/>
          <w:i w:val="0"/>
          <w:iCs/>
          <w:color w:val="auto"/>
          <w:sz w:val="28"/>
          <w:szCs w:val="28"/>
        </w:rPr>
        <w:t>1</w:t>
      </w:r>
      <w:r w:rsidRPr="00857454">
        <w:rPr>
          <w:rStyle w:val="IntenseEmphasis"/>
          <w:i w:val="0"/>
          <w:iCs/>
          <w:color w:val="auto"/>
          <w:sz w:val="28"/>
          <w:szCs w:val="28"/>
        </w:rPr>
        <w:t xml:space="preserve">. </w:t>
      </w:r>
      <w:r w:rsidRPr="00E040BA">
        <w:rPr>
          <w:rStyle w:val="IntenseEmphasis"/>
          <w:i w:val="0"/>
          <w:iCs/>
          <w:color w:val="auto"/>
          <w:sz w:val="28"/>
          <w:szCs w:val="28"/>
        </w:rPr>
        <w:t xml:space="preserve">Sign the </w:t>
      </w:r>
      <w:r w:rsidRPr="001020CD">
        <w:rPr>
          <w:rStyle w:val="IntenseEmphasis"/>
          <w:i w:val="0"/>
          <w:iCs/>
          <w:color w:val="auto"/>
          <w:sz w:val="28"/>
          <w:szCs w:val="28"/>
        </w:rPr>
        <w:t>Declaration on Ensuring the Sustainability of the Project</w:t>
      </w:r>
    </w:p>
    <w:p w14:paraId="090D5C8C" w14:textId="74E49A41" w:rsidR="001020CD" w:rsidRPr="001020CD" w:rsidRDefault="001020CD" w:rsidP="001020CD">
      <w:pPr>
        <w:spacing w:after="0" w:line="252" w:lineRule="auto"/>
        <w:rPr>
          <w:rFonts w:cs="Calibri"/>
          <w:sz w:val="22"/>
          <w:szCs w:val="22"/>
          <w:lang w:val="en-GB" w:bidi="en-US"/>
        </w:rPr>
      </w:pPr>
      <w:r w:rsidRPr="001020CD">
        <w:rPr>
          <w:rFonts w:cs="Calibri"/>
          <w:sz w:val="22"/>
          <w:szCs w:val="22"/>
          <w:lang w:val="en-GB" w:bidi="en-US"/>
        </w:rPr>
        <w:t xml:space="preserve">Within the first month of project implementation, the Coordinator shall sign the </w:t>
      </w:r>
      <w:bookmarkStart w:id="1" w:name="_Hlk233794904"/>
      <w:r w:rsidRPr="001020CD">
        <w:rPr>
          <w:rFonts w:cs="Calibri"/>
          <w:sz w:val="22"/>
          <w:szCs w:val="22"/>
          <w:lang w:val="en-GB" w:bidi="en-US"/>
        </w:rPr>
        <w:t xml:space="preserve">Declaration on Ensuring the Sustainability of the Project </w:t>
      </w:r>
      <w:r w:rsidRPr="00A4637F">
        <w:rPr>
          <w:rFonts w:cs="Calibri"/>
          <w:b/>
          <w:bCs/>
          <w:i/>
          <w:iCs/>
          <w:color w:val="EE0000"/>
          <w:sz w:val="22"/>
          <w:szCs w:val="22"/>
        </w:rPr>
        <w:t>Annex 1.10</w:t>
      </w:r>
      <w:bookmarkEnd w:id="1"/>
      <w:r w:rsidRPr="001020CD">
        <w:rPr>
          <w:rFonts w:cs="Calibri"/>
          <w:sz w:val="22"/>
          <w:szCs w:val="22"/>
          <w:lang w:val="en-GB" w:bidi="en-US"/>
        </w:rPr>
        <w:t>, confirming its awareness of and commitment to comply with the sustainability obligations set out in the Grant Contract and the Programme rules.</w:t>
      </w:r>
    </w:p>
    <w:p w14:paraId="60A42593" w14:textId="77777777" w:rsidR="001020CD" w:rsidRPr="001020CD" w:rsidRDefault="001020CD" w:rsidP="001020CD">
      <w:pPr>
        <w:spacing w:after="0" w:line="252" w:lineRule="auto"/>
        <w:rPr>
          <w:rFonts w:cs="Calibri"/>
          <w:sz w:val="22"/>
          <w:szCs w:val="22"/>
          <w:lang w:val="en-GB" w:bidi="en-US"/>
        </w:rPr>
      </w:pPr>
    </w:p>
    <w:p w14:paraId="6B509C8C" w14:textId="37FACE2A" w:rsidR="001020CD" w:rsidRDefault="001020CD" w:rsidP="001020CD">
      <w:pPr>
        <w:spacing w:after="0" w:line="252" w:lineRule="auto"/>
        <w:rPr>
          <w:rFonts w:cs="Calibri"/>
          <w:sz w:val="22"/>
          <w:szCs w:val="22"/>
          <w:lang w:val="en-GB" w:bidi="en-US"/>
        </w:rPr>
      </w:pPr>
      <w:r w:rsidRPr="001020CD">
        <w:rPr>
          <w:rFonts w:cs="Calibri"/>
          <w:sz w:val="22"/>
          <w:szCs w:val="22"/>
          <w:lang w:val="en-GB" w:bidi="en-US"/>
        </w:rPr>
        <w:t xml:space="preserve">All project partners shall undertake to comply with the same sustainability obligations through the Partnership Agreement </w:t>
      </w:r>
      <w:r w:rsidRPr="00A4637F">
        <w:rPr>
          <w:rFonts w:cs="Calibri"/>
          <w:b/>
          <w:bCs/>
          <w:i/>
          <w:iCs/>
          <w:color w:val="EE0000"/>
          <w:sz w:val="22"/>
          <w:szCs w:val="22"/>
        </w:rPr>
        <w:t>Annex 1.3</w:t>
      </w:r>
      <w:r w:rsidRPr="001020CD">
        <w:rPr>
          <w:rFonts w:cs="Calibri"/>
          <w:sz w:val="22"/>
          <w:szCs w:val="22"/>
          <w:lang w:val="en-GB" w:bidi="en-US"/>
        </w:rPr>
        <w:t>, which defines their respective responsibilities regarding the continued use, maintenance and preservation of the project results, outputs and assets throughout the sustainability period.</w:t>
      </w:r>
    </w:p>
    <w:p w14:paraId="7B2BC41F" w14:textId="06F3C027" w:rsidR="00274433" w:rsidRPr="00E040BA" w:rsidRDefault="00B31940" w:rsidP="00E040BA">
      <w:pPr>
        <w:spacing w:before="400" w:line="252" w:lineRule="auto"/>
        <w:outlineLvl w:val="0"/>
        <w:rPr>
          <w:rStyle w:val="IntenseEmphasis"/>
          <w:i w:val="0"/>
          <w:iCs/>
          <w:color w:val="auto"/>
          <w:sz w:val="28"/>
          <w:szCs w:val="28"/>
        </w:rPr>
      </w:pPr>
      <w:bookmarkStart w:id="2" w:name="_Toc215144377"/>
      <w:r w:rsidRPr="00857454">
        <w:rPr>
          <w:rStyle w:val="IntenseEmphasis"/>
          <w:i w:val="0"/>
          <w:iCs/>
          <w:color w:val="auto"/>
          <w:sz w:val="28"/>
          <w:szCs w:val="28"/>
        </w:rPr>
        <w:t xml:space="preserve">2. </w:t>
      </w:r>
      <w:r w:rsidR="00274433" w:rsidRPr="00E040BA">
        <w:rPr>
          <w:rStyle w:val="IntenseEmphasis"/>
          <w:i w:val="0"/>
          <w:iCs/>
          <w:color w:val="auto"/>
          <w:sz w:val="28"/>
          <w:szCs w:val="28"/>
        </w:rPr>
        <w:t>Sign the Partnership Agreement</w:t>
      </w:r>
      <w:bookmarkEnd w:id="2"/>
    </w:p>
    <w:p w14:paraId="590FCB9A" w14:textId="776542DD" w:rsidR="00274433" w:rsidRPr="003C0B17" w:rsidRDefault="00274433" w:rsidP="00274433">
      <w:r w:rsidRPr="00E040BA">
        <w:rPr>
          <w:rFonts w:cs="Calibri"/>
          <w:sz w:val="22"/>
          <w:szCs w:val="22"/>
        </w:rPr>
        <w:t xml:space="preserve">All beneficiaries of the Grant </w:t>
      </w:r>
      <w:r w:rsidR="0095210C">
        <w:rPr>
          <w:rFonts w:cs="Calibri"/>
          <w:sz w:val="22"/>
          <w:szCs w:val="22"/>
        </w:rPr>
        <w:t>C</w:t>
      </w:r>
      <w:r w:rsidRPr="00E040BA">
        <w:rPr>
          <w:rFonts w:cs="Calibri"/>
          <w:sz w:val="22"/>
          <w:szCs w:val="22"/>
        </w:rPr>
        <w:t xml:space="preserve">ontract should sign a Partnership Agreement. </w:t>
      </w:r>
      <w:r w:rsidRPr="002C77E9">
        <w:rPr>
          <w:rFonts w:cs="Calibri"/>
          <w:sz w:val="22"/>
          <w:szCs w:val="22"/>
        </w:rPr>
        <w:t xml:space="preserve">A </w:t>
      </w:r>
      <w:r w:rsidR="002C77E9">
        <w:rPr>
          <w:rFonts w:cs="Calibri"/>
          <w:sz w:val="22"/>
          <w:szCs w:val="22"/>
        </w:rPr>
        <w:t xml:space="preserve">model </w:t>
      </w:r>
      <w:r w:rsidRPr="002C77E9">
        <w:rPr>
          <w:rFonts w:cs="Calibri"/>
          <w:sz w:val="22"/>
          <w:szCs w:val="22"/>
        </w:rPr>
        <w:t xml:space="preserve">template </w:t>
      </w:r>
      <w:r w:rsidR="002C77E9">
        <w:rPr>
          <w:rFonts w:cs="Calibri"/>
          <w:sz w:val="22"/>
          <w:szCs w:val="22"/>
        </w:rPr>
        <w:t xml:space="preserve">for </w:t>
      </w:r>
      <w:r w:rsidR="007C41E5" w:rsidRPr="002C77E9">
        <w:rPr>
          <w:rFonts w:cs="Calibri"/>
          <w:sz w:val="22"/>
          <w:szCs w:val="22"/>
        </w:rPr>
        <w:t xml:space="preserve">the Partnership </w:t>
      </w:r>
      <w:r w:rsidR="002C77E9">
        <w:rPr>
          <w:rFonts w:cs="Calibri"/>
          <w:sz w:val="22"/>
          <w:szCs w:val="22"/>
        </w:rPr>
        <w:t>A</w:t>
      </w:r>
      <w:r w:rsidR="007C41E5" w:rsidRPr="002C77E9">
        <w:rPr>
          <w:rFonts w:cs="Calibri"/>
          <w:sz w:val="22"/>
          <w:szCs w:val="22"/>
        </w:rPr>
        <w:t xml:space="preserve">greement </w:t>
      </w:r>
      <w:r w:rsidRPr="002C77E9">
        <w:rPr>
          <w:rFonts w:cs="Calibri"/>
          <w:sz w:val="22"/>
          <w:szCs w:val="22"/>
        </w:rPr>
        <w:t>is provided in</w:t>
      </w:r>
      <w:r w:rsidRPr="007C41E5">
        <w:rPr>
          <w:rFonts w:cs="Calibri"/>
          <w:i/>
          <w:iCs/>
          <w:sz w:val="22"/>
          <w:szCs w:val="22"/>
        </w:rPr>
        <w:t xml:space="preserve"> </w:t>
      </w:r>
      <w:r w:rsidRPr="00E47ADE">
        <w:rPr>
          <w:rFonts w:cs="Calibri"/>
          <w:b/>
          <w:bCs/>
          <w:i/>
          <w:iCs/>
          <w:color w:val="EE0000"/>
          <w:sz w:val="22"/>
          <w:szCs w:val="22"/>
        </w:rPr>
        <w:t>Annex 1.3</w:t>
      </w:r>
      <w:r w:rsidRPr="00E040BA">
        <w:rPr>
          <w:rFonts w:cs="Calibri"/>
          <w:sz w:val="22"/>
          <w:szCs w:val="22"/>
        </w:rPr>
        <w:t xml:space="preserve"> </w:t>
      </w:r>
      <w:r w:rsidR="002C77E9" w:rsidRPr="003C0B17">
        <w:rPr>
          <w:rFonts w:cs="Calibri"/>
          <w:sz w:val="22"/>
          <w:szCs w:val="22"/>
        </w:rPr>
        <w:t xml:space="preserve">Any adjustments should be made </w:t>
      </w:r>
      <w:r w:rsidR="002C77E9" w:rsidRPr="003C0B17">
        <w:rPr>
          <w:rFonts w:cs="Calibri"/>
          <w:b/>
          <w:bCs/>
          <w:sz w:val="22"/>
          <w:szCs w:val="22"/>
        </w:rPr>
        <w:t>only where necessary</w:t>
      </w:r>
      <w:r w:rsidR="002C77E9" w:rsidRPr="003C0B17">
        <w:rPr>
          <w:rFonts w:cs="Calibri"/>
          <w:sz w:val="22"/>
          <w:szCs w:val="22"/>
        </w:rPr>
        <w:t xml:space="preserve"> to reflect the specific arrangements agreed within the partnership.</w:t>
      </w:r>
    </w:p>
    <w:p w14:paraId="4E02B3FA" w14:textId="0B5AA53B" w:rsidR="00274433" w:rsidRPr="00E040BA" w:rsidRDefault="00274433" w:rsidP="00274433">
      <w:pPr>
        <w:rPr>
          <w:rFonts w:cs="Calibri"/>
          <w:sz w:val="22"/>
          <w:szCs w:val="22"/>
        </w:rPr>
      </w:pPr>
      <w:r w:rsidRPr="00E040BA">
        <w:rPr>
          <w:rFonts w:cs="Calibri"/>
          <w:sz w:val="22"/>
          <w:szCs w:val="22"/>
        </w:rPr>
        <w:t>The Partnership Agreement is an essential tool to ensure transparency, clarify roles, and build mutual commitment for the Action.</w:t>
      </w:r>
    </w:p>
    <w:p w14:paraId="58BF6046" w14:textId="4B45C648" w:rsidR="00274433" w:rsidRPr="00EE50BA" w:rsidRDefault="006A7D9F" w:rsidP="00E040BA">
      <w:pPr>
        <w:spacing w:after="0"/>
        <w:rPr>
          <w:rFonts w:cs="Calibri"/>
          <w:b/>
          <w:bCs/>
          <w:sz w:val="22"/>
          <w:szCs w:val="22"/>
        </w:rPr>
      </w:pPr>
      <w:r>
        <w:rPr>
          <w:rFonts w:cs="Calibri"/>
          <w:b/>
          <w:bCs/>
          <w:sz w:val="22"/>
          <w:szCs w:val="22"/>
        </w:rPr>
        <w:t>Good practices</w:t>
      </w:r>
      <w:r w:rsidR="00606797">
        <w:rPr>
          <w:rFonts w:cs="Calibri"/>
          <w:b/>
          <w:bCs/>
          <w:sz w:val="22"/>
          <w:szCs w:val="22"/>
        </w:rPr>
        <w:t>:</w:t>
      </w:r>
    </w:p>
    <w:p w14:paraId="40DD5132" w14:textId="77777777" w:rsidR="00274433" w:rsidRPr="00E040BA" w:rsidRDefault="00274433" w:rsidP="00E040BA">
      <w:pPr>
        <w:pStyle w:val="ListParagraph"/>
        <w:numPr>
          <w:ilvl w:val="0"/>
          <w:numId w:val="23"/>
        </w:numPr>
        <w:spacing w:after="0" w:line="278" w:lineRule="auto"/>
        <w:jc w:val="left"/>
        <w:rPr>
          <w:rFonts w:cs="Calibri"/>
          <w:sz w:val="22"/>
          <w:szCs w:val="22"/>
        </w:rPr>
      </w:pPr>
      <w:r w:rsidRPr="00E040BA">
        <w:rPr>
          <w:rFonts w:cs="Calibri"/>
          <w:sz w:val="22"/>
          <w:szCs w:val="22"/>
        </w:rPr>
        <w:t xml:space="preserve">Use </w:t>
      </w:r>
      <w:r w:rsidRPr="00CD0D46">
        <w:rPr>
          <w:rFonts w:cs="Calibri"/>
          <w:i/>
          <w:iCs/>
          <w:sz w:val="22"/>
          <w:szCs w:val="22"/>
        </w:rPr>
        <w:t>Annex 1.3</w:t>
      </w:r>
      <w:r w:rsidRPr="00E040BA">
        <w:rPr>
          <w:rFonts w:cs="Calibri"/>
          <w:sz w:val="22"/>
          <w:szCs w:val="22"/>
        </w:rPr>
        <w:t xml:space="preserve"> as a starting point but </w:t>
      </w:r>
      <w:r w:rsidRPr="00A206EE">
        <w:rPr>
          <w:rFonts w:cs="Calibri"/>
          <w:b/>
          <w:bCs/>
          <w:sz w:val="22"/>
          <w:szCs w:val="22"/>
        </w:rPr>
        <w:t>adapt it to your partnership’s needs</w:t>
      </w:r>
      <w:r w:rsidR="006A7D9F">
        <w:rPr>
          <w:rFonts w:cs="Calibri"/>
          <w:sz w:val="22"/>
          <w:szCs w:val="22"/>
        </w:rPr>
        <w:t>.</w:t>
      </w:r>
    </w:p>
    <w:p w14:paraId="0580B6FF" w14:textId="77777777" w:rsidR="00274433" w:rsidRPr="00E040BA" w:rsidRDefault="00274433" w:rsidP="00E040BA">
      <w:pPr>
        <w:pStyle w:val="ListParagraph"/>
        <w:numPr>
          <w:ilvl w:val="0"/>
          <w:numId w:val="23"/>
        </w:numPr>
        <w:spacing w:after="0" w:line="278" w:lineRule="auto"/>
        <w:jc w:val="left"/>
        <w:rPr>
          <w:rFonts w:cs="Calibri"/>
          <w:sz w:val="22"/>
          <w:szCs w:val="22"/>
        </w:rPr>
      </w:pPr>
      <w:r w:rsidRPr="00A206EE">
        <w:rPr>
          <w:rFonts w:cs="Calibri"/>
          <w:b/>
          <w:bCs/>
          <w:sz w:val="22"/>
          <w:szCs w:val="22"/>
        </w:rPr>
        <w:t>Clearly define</w:t>
      </w:r>
      <w:r w:rsidRPr="00E040BA">
        <w:rPr>
          <w:rFonts w:cs="Calibri"/>
          <w:sz w:val="22"/>
          <w:szCs w:val="22"/>
        </w:rPr>
        <w:t xml:space="preserve"> roles, responsibilities, and decision-making processes</w:t>
      </w:r>
      <w:r w:rsidR="006A7D9F">
        <w:rPr>
          <w:rFonts w:cs="Calibri"/>
          <w:sz w:val="22"/>
          <w:szCs w:val="22"/>
        </w:rPr>
        <w:t>.</w:t>
      </w:r>
    </w:p>
    <w:p w14:paraId="35F90138" w14:textId="777E8FFF" w:rsidR="00274433" w:rsidRDefault="00274433" w:rsidP="00E040BA">
      <w:pPr>
        <w:pStyle w:val="ListParagraph"/>
        <w:numPr>
          <w:ilvl w:val="0"/>
          <w:numId w:val="23"/>
        </w:numPr>
        <w:spacing w:after="0" w:line="278" w:lineRule="auto"/>
        <w:jc w:val="left"/>
        <w:rPr>
          <w:rFonts w:cs="Calibri"/>
          <w:sz w:val="22"/>
          <w:szCs w:val="22"/>
        </w:rPr>
      </w:pPr>
      <w:r w:rsidRPr="00E040BA">
        <w:rPr>
          <w:rFonts w:cs="Calibri"/>
          <w:sz w:val="22"/>
          <w:szCs w:val="22"/>
        </w:rPr>
        <w:t xml:space="preserve">Ensure </w:t>
      </w:r>
      <w:r w:rsidRPr="00A206EE">
        <w:rPr>
          <w:rFonts w:cs="Calibri"/>
          <w:b/>
          <w:bCs/>
          <w:sz w:val="22"/>
          <w:szCs w:val="22"/>
        </w:rPr>
        <w:t xml:space="preserve">all partners </w:t>
      </w:r>
      <w:r w:rsidR="00A206EE" w:rsidRPr="00A206EE">
        <w:rPr>
          <w:rFonts w:cs="Calibri"/>
          <w:b/>
          <w:bCs/>
          <w:sz w:val="22"/>
          <w:szCs w:val="22"/>
        </w:rPr>
        <w:t xml:space="preserve">review and </w:t>
      </w:r>
      <w:r w:rsidRPr="00A206EE">
        <w:rPr>
          <w:rFonts w:cs="Calibri"/>
          <w:b/>
          <w:bCs/>
          <w:sz w:val="22"/>
          <w:szCs w:val="22"/>
        </w:rPr>
        <w:t>approve</w:t>
      </w:r>
      <w:r w:rsidRPr="00E040BA">
        <w:rPr>
          <w:rFonts w:cs="Calibri"/>
          <w:sz w:val="22"/>
          <w:szCs w:val="22"/>
        </w:rPr>
        <w:t xml:space="preserve"> the final </w:t>
      </w:r>
      <w:r w:rsidR="00A206EE">
        <w:rPr>
          <w:rFonts w:cs="Calibri"/>
          <w:sz w:val="22"/>
          <w:szCs w:val="22"/>
        </w:rPr>
        <w:t>content of the Agreement</w:t>
      </w:r>
      <w:r w:rsidR="006A7D9F">
        <w:rPr>
          <w:rFonts w:cs="Calibri"/>
          <w:sz w:val="22"/>
          <w:szCs w:val="22"/>
        </w:rPr>
        <w:t>.</w:t>
      </w:r>
    </w:p>
    <w:p w14:paraId="2CB09E1B" w14:textId="77777777" w:rsidR="00274433" w:rsidRPr="00E040BA" w:rsidRDefault="00274433" w:rsidP="00E040BA">
      <w:pPr>
        <w:pStyle w:val="ListParagraph"/>
        <w:numPr>
          <w:ilvl w:val="0"/>
          <w:numId w:val="23"/>
        </w:numPr>
        <w:spacing w:after="0" w:line="278" w:lineRule="auto"/>
        <w:jc w:val="left"/>
        <w:rPr>
          <w:rFonts w:cs="Calibri"/>
          <w:sz w:val="22"/>
          <w:szCs w:val="22"/>
        </w:rPr>
      </w:pPr>
      <w:r w:rsidRPr="00A206EE">
        <w:rPr>
          <w:rFonts w:cs="Calibri"/>
          <w:b/>
          <w:bCs/>
          <w:sz w:val="22"/>
          <w:szCs w:val="22"/>
        </w:rPr>
        <w:lastRenderedPageBreak/>
        <w:t>Keep a signed copy</w:t>
      </w:r>
      <w:r w:rsidRPr="00E040BA">
        <w:rPr>
          <w:rFonts w:cs="Calibri"/>
          <w:sz w:val="22"/>
          <w:szCs w:val="22"/>
        </w:rPr>
        <w:t xml:space="preserve"> </w:t>
      </w:r>
      <w:r w:rsidR="00A206EE">
        <w:rPr>
          <w:rFonts w:cs="Calibri"/>
          <w:sz w:val="22"/>
          <w:szCs w:val="22"/>
        </w:rPr>
        <w:t xml:space="preserve">of the Partnership Agreement </w:t>
      </w:r>
      <w:r w:rsidRPr="00E040BA">
        <w:rPr>
          <w:rFonts w:cs="Calibri"/>
          <w:sz w:val="22"/>
          <w:szCs w:val="22"/>
        </w:rPr>
        <w:t>with all partners and the Coordinator</w:t>
      </w:r>
      <w:r w:rsidR="004118E7">
        <w:rPr>
          <w:rFonts w:cs="Calibri"/>
          <w:sz w:val="22"/>
          <w:szCs w:val="22"/>
        </w:rPr>
        <w:t>.</w:t>
      </w:r>
    </w:p>
    <w:p w14:paraId="3D649DBF" w14:textId="516E4B1D" w:rsidR="00E47ADE" w:rsidRPr="00E040BA" w:rsidRDefault="00274433" w:rsidP="00E47ADE">
      <w:pPr>
        <w:spacing w:before="400" w:line="252" w:lineRule="auto"/>
        <w:outlineLvl w:val="0"/>
        <w:rPr>
          <w:b/>
          <w:iCs/>
          <w:spacing w:val="10"/>
          <w:sz w:val="28"/>
          <w:szCs w:val="28"/>
        </w:rPr>
      </w:pPr>
      <w:bookmarkStart w:id="3" w:name="_Toc215144378"/>
      <w:r w:rsidRPr="00606797">
        <w:rPr>
          <w:rStyle w:val="IntenseEmphasis"/>
          <w:i w:val="0"/>
          <w:iCs/>
          <w:color w:val="auto"/>
          <w:sz w:val="28"/>
          <w:szCs w:val="28"/>
        </w:rPr>
        <w:t xml:space="preserve">3. </w:t>
      </w:r>
      <w:r w:rsidR="00E47ADE" w:rsidRPr="00606797">
        <w:rPr>
          <w:rStyle w:val="IntenseEmphasis"/>
          <w:i w:val="0"/>
          <w:iCs/>
          <w:color w:val="auto"/>
          <w:sz w:val="28"/>
          <w:szCs w:val="28"/>
        </w:rPr>
        <w:t>Allocate the Budget per Partners</w:t>
      </w:r>
      <w:bookmarkEnd w:id="3"/>
    </w:p>
    <w:p w14:paraId="58048A2B" w14:textId="09F5A0BF" w:rsidR="00E47ADE" w:rsidRPr="00224CC6" w:rsidRDefault="00E47ADE" w:rsidP="00E47ADE">
      <w:pPr>
        <w:rPr>
          <w:rFonts w:cs="Calibri"/>
          <w:sz w:val="22"/>
          <w:szCs w:val="22"/>
        </w:rPr>
      </w:pPr>
      <w:r w:rsidRPr="00224CC6">
        <w:rPr>
          <w:rFonts w:cs="Calibri"/>
          <w:sz w:val="22"/>
          <w:szCs w:val="22"/>
        </w:rPr>
        <w:t xml:space="preserve">It is essential that budget allocations between partners are clearly </w:t>
      </w:r>
      <w:r>
        <w:rPr>
          <w:rFonts w:cs="Calibri"/>
          <w:sz w:val="22"/>
          <w:szCs w:val="22"/>
        </w:rPr>
        <w:t>defined</w:t>
      </w:r>
      <w:r w:rsidRPr="00224CC6">
        <w:rPr>
          <w:rFonts w:cs="Calibri"/>
          <w:sz w:val="22"/>
          <w:szCs w:val="22"/>
        </w:rPr>
        <w:t xml:space="preserve"> and documented</w:t>
      </w:r>
      <w:r>
        <w:rPr>
          <w:rFonts w:cs="Calibri"/>
          <w:sz w:val="22"/>
          <w:szCs w:val="22"/>
        </w:rPr>
        <w:t xml:space="preserve"> in a dedicated annex to the Partnership Agreement - </w:t>
      </w:r>
      <w:r w:rsidRPr="003C0B17">
        <w:rPr>
          <w:rFonts w:cs="Calibri"/>
          <w:b/>
          <w:bCs/>
          <w:i/>
          <w:iCs/>
          <w:color w:val="EE0000"/>
          <w:sz w:val="22"/>
          <w:szCs w:val="22"/>
        </w:rPr>
        <w:t>Annex 1.4</w:t>
      </w:r>
      <w:r w:rsidRPr="003C0B17">
        <w:rPr>
          <w:i/>
          <w:iCs/>
          <w:color w:val="EE0000"/>
          <w:sz w:val="22"/>
          <w:szCs w:val="22"/>
        </w:rPr>
        <w:t xml:space="preserve"> </w:t>
      </w:r>
      <w:r w:rsidRPr="00224CC6">
        <w:rPr>
          <w:rFonts w:cs="Calibri"/>
          <w:i/>
          <w:iCs/>
          <w:sz w:val="22"/>
          <w:szCs w:val="22"/>
        </w:rPr>
        <w:t>Budget allocation between partners.</w:t>
      </w:r>
      <w:r w:rsidRPr="00224CC6">
        <w:rPr>
          <w:rFonts w:cs="Calibri"/>
          <w:sz w:val="22"/>
          <w:szCs w:val="22"/>
        </w:rPr>
        <w:t xml:space="preserve"> Transparency in financial distribution is a key principle of EU-funded projects and ensures trust among </w:t>
      </w:r>
      <w:r>
        <w:rPr>
          <w:rFonts w:cs="Calibri"/>
          <w:sz w:val="22"/>
          <w:szCs w:val="22"/>
        </w:rPr>
        <w:t xml:space="preserve">all </w:t>
      </w:r>
      <w:r w:rsidRPr="00224CC6">
        <w:rPr>
          <w:rFonts w:cs="Calibri"/>
          <w:sz w:val="22"/>
          <w:szCs w:val="22"/>
        </w:rPr>
        <w:t>partners.</w:t>
      </w:r>
    </w:p>
    <w:p w14:paraId="41356F09" w14:textId="0121D504" w:rsidR="00E47ADE" w:rsidRPr="00224CC6" w:rsidRDefault="00E47ADE" w:rsidP="00E47ADE">
      <w:pPr>
        <w:rPr>
          <w:rFonts w:cs="Calibri"/>
          <w:sz w:val="22"/>
          <w:szCs w:val="22"/>
        </w:rPr>
      </w:pPr>
      <w:r w:rsidRPr="00224CC6">
        <w:rPr>
          <w:rFonts w:cs="Calibri"/>
          <w:sz w:val="22"/>
          <w:szCs w:val="22"/>
        </w:rPr>
        <w:t xml:space="preserve">The Coordinator must </w:t>
      </w:r>
      <w:r>
        <w:rPr>
          <w:rFonts w:cs="Calibri"/>
          <w:sz w:val="22"/>
          <w:szCs w:val="22"/>
        </w:rPr>
        <w:t xml:space="preserve">also ensure </w:t>
      </w:r>
      <w:r w:rsidRPr="00224CC6">
        <w:rPr>
          <w:rFonts w:cs="Calibri"/>
          <w:sz w:val="22"/>
          <w:szCs w:val="22"/>
        </w:rPr>
        <w:t>that each partner is aware of their allocated budget, responsibilities for expenditure, and reporting obligations.</w:t>
      </w:r>
    </w:p>
    <w:p w14:paraId="39F176D3" w14:textId="77777777" w:rsidR="00E47ADE" w:rsidRPr="00224CC6" w:rsidRDefault="00E47ADE" w:rsidP="00E47ADE">
      <w:pPr>
        <w:spacing w:after="0"/>
        <w:rPr>
          <w:rFonts w:cs="Calibri"/>
          <w:b/>
          <w:bCs/>
          <w:sz w:val="22"/>
          <w:szCs w:val="22"/>
        </w:rPr>
      </w:pPr>
      <w:r>
        <w:rPr>
          <w:rFonts w:cs="Calibri"/>
          <w:b/>
          <w:bCs/>
          <w:sz w:val="22"/>
          <w:szCs w:val="22"/>
        </w:rPr>
        <w:t>Good practices</w:t>
      </w:r>
    </w:p>
    <w:p w14:paraId="7F684C39" w14:textId="77777777" w:rsidR="00E47ADE" w:rsidRPr="00224CC6" w:rsidRDefault="00E47ADE" w:rsidP="00E47ADE">
      <w:pPr>
        <w:numPr>
          <w:ilvl w:val="0"/>
          <w:numId w:val="24"/>
        </w:numPr>
        <w:spacing w:after="0"/>
        <w:rPr>
          <w:rFonts w:cs="Calibri"/>
          <w:sz w:val="22"/>
          <w:szCs w:val="22"/>
        </w:rPr>
      </w:pPr>
      <w:r w:rsidRPr="006F2BD1">
        <w:rPr>
          <w:rFonts w:cs="Calibri"/>
          <w:b/>
          <w:bCs/>
          <w:sz w:val="22"/>
          <w:szCs w:val="22"/>
        </w:rPr>
        <w:t>Share the agreed budget allocations</w:t>
      </w:r>
      <w:r w:rsidRPr="00224CC6">
        <w:rPr>
          <w:rFonts w:cs="Calibri"/>
          <w:sz w:val="22"/>
          <w:szCs w:val="22"/>
        </w:rPr>
        <w:t xml:space="preserve"> with partners in writing (</w:t>
      </w:r>
      <w:r w:rsidRPr="00CD0D46">
        <w:rPr>
          <w:rFonts w:cs="Calibri"/>
          <w:i/>
          <w:iCs/>
          <w:sz w:val="22"/>
          <w:szCs w:val="22"/>
        </w:rPr>
        <w:t>Annex 1.4</w:t>
      </w:r>
      <w:r w:rsidRPr="00224CC6">
        <w:rPr>
          <w:rFonts w:cs="Calibri"/>
          <w:sz w:val="22"/>
          <w:szCs w:val="22"/>
        </w:rPr>
        <w:t>)</w:t>
      </w:r>
      <w:r>
        <w:rPr>
          <w:rFonts w:cs="Calibri"/>
          <w:sz w:val="22"/>
          <w:szCs w:val="22"/>
        </w:rPr>
        <w:t>.</w:t>
      </w:r>
    </w:p>
    <w:p w14:paraId="5F412329" w14:textId="77777777" w:rsidR="00E47ADE" w:rsidRPr="00224CC6" w:rsidRDefault="00E47ADE" w:rsidP="00E47ADE">
      <w:pPr>
        <w:numPr>
          <w:ilvl w:val="0"/>
          <w:numId w:val="24"/>
        </w:numPr>
        <w:spacing w:after="0"/>
        <w:rPr>
          <w:rFonts w:cs="Calibri"/>
          <w:sz w:val="22"/>
          <w:szCs w:val="22"/>
        </w:rPr>
      </w:pPr>
      <w:r w:rsidRPr="00224CC6">
        <w:rPr>
          <w:rFonts w:cs="Calibri"/>
          <w:sz w:val="22"/>
          <w:szCs w:val="22"/>
        </w:rPr>
        <w:t xml:space="preserve">Ensure all </w:t>
      </w:r>
      <w:r w:rsidRPr="006F2BD1">
        <w:rPr>
          <w:rFonts w:cs="Calibri"/>
          <w:b/>
          <w:bCs/>
          <w:sz w:val="22"/>
          <w:szCs w:val="22"/>
        </w:rPr>
        <w:t>partners clearly understand</w:t>
      </w:r>
      <w:r w:rsidRPr="00224CC6">
        <w:rPr>
          <w:rFonts w:cs="Calibri"/>
          <w:sz w:val="22"/>
          <w:szCs w:val="22"/>
        </w:rPr>
        <w:t xml:space="preserve"> their financial responsibilities</w:t>
      </w:r>
      <w:r>
        <w:rPr>
          <w:rFonts w:cs="Calibri"/>
          <w:sz w:val="22"/>
          <w:szCs w:val="22"/>
        </w:rPr>
        <w:t>.</w:t>
      </w:r>
    </w:p>
    <w:p w14:paraId="60EED0DB" w14:textId="3847A9B6" w:rsidR="00E47ADE" w:rsidRPr="00224CC6" w:rsidRDefault="00E47ADE" w:rsidP="00E47ADE">
      <w:pPr>
        <w:numPr>
          <w:ilvl w:val="0"/>
          <w:numId w:val="24"/>
        </w:numPr>
        <w:spacing w:after="0"/>
        <w:rPr>
          <w:rFonts w:cs="Calibri"/>
          <w:sz w:val="22"/>
          <w:szCs w:val="22"/>
        </w:rPr>
      </w:pPr>
      <w:r w:rsidRPr="006F2BD1">
        <w:rPr>
          <w:rFonts w:cs="Calibri"/>
          <w:b/>
          <w:bCs/>
          <w:sz w:val="22"/>
          <w:szCs w:val="22"/>
        </w:rPr>
        <w:t xml:space="preserve">Regularly review budget </w:t>
      </w:r>
      <w:proofErr w:type="spellStart"/>
      <w:r w:rsidRPr="006F2BD1">
        <w:rPr>
          <w:rFonts w:cs="Calibri"/>
          <w:b/>
          <w:bCs/>
          <w:sz w:val="22"/>
          <w:szCs w:val="22"/>
        </w:rPr>
        <w:t>utilisation</w:t>
      </w:r>
      <w:proofErr w:type="spellEnd"/>
      <w:r w:rsidRPr="00224CC6">
        <w:rPr>
          <w:rFonts w:cs="Calibri"/>
          <w:sz w:val="22"/>
          <w:szCs w:val="22"/>
        </w:rPr>
        <w:t xml:space="preserve"> to avoid </w:t>
      </w:r>
      <w:r>
        <w:rPr>
          <w:rFonts w:cs="Calibri"/>
          <w:sz w:val="22"/>
          <w:szCs w:val="22"/>
        </w:rPr>
        <w:t xml:space="preserve">both </w:t>
      </w:r>
      <w:r w:rsidRPr="00224CC6">
        <w:rPr>
          <w:rFonts w:cs="Calibri"/>
          <w:sz w:val="22"/>
          <w:szCs w:val="22"/>
        </w:rPr>
        <w:t xml:space="preserve">overspending </w:t>
      </w:r>
      <w:r w:rsidR="003C0B17" w:rsidRPr="00224CC6">
        <w:rPr>
          <w:rFonts w:cs="Calibri"/>
          <w:sz w:val="22"/>
          <w:szCs w:val="22"/>
        </w:rPr>
        <w:t>and</w:t>
      </w:r>
      <w:r w:rsidRPr="00224CC6">
        <w:rPr>
          <w:rFonts w:cs="Calibri"/>
          <w:sz w:val="22"/>
          <w:szCs w:val="22"/>
        </w:rPr>
        <w:t xml:space="preserve"> underuse</w:t>
      </w:r>
      <w:r>
        <w:rPr>
          <w:rFonts w:cs="Calibri"/>
          <w:sz w:val="22"/>
          <w:szCs w:val="22"/>
        </w:rPr>
        <w:t>.</w:t>
      </w:r>
    </w:p>
    <w:p w14:paraId="76681C99" w14:textId="74D9100D" w:rsidR="00E47ADE" w:rsidRPr="00E47ADE" w:rsidRDefault="00E47ADE" w:rsidP="00E47ADE">
      <w:pPr>
        <w:numPr>
          <w:ilvl w:val="0"/>
          <w:numId w:val="24"/>
        </w:numPr>
        <w:spacing w:after="0"/>
        <w:rPr>
          <w:rStyle w:val="IntenseEmphasis"/>
          <w:rFonts w:cs="Calibri"/>
          <w:b w:val="0"/>
          <w:i w:val="0"/>
          <w:color w:val="auto"/>
          <w:spacing w:val="0"/>
          <w:sz w:val="22"/>
          <w:szCs w:val="22"/>
        </w:rPr>
      </w:pPr>
      <w:r w:rsidRPr="00224CC6">
        <w:rPr>
          <w:rFonts w:cs="Calibri"/>
          <w:sz w:val="22"/>
          <w:szCs w:val="22"/>
        </w:rPr>
        <w:t xml:space="preserve">Keep </w:t>
      </w:r>
      <w:r>
        <w:rPr>
          <w:rFonts w:cs="Calibri"/>
          <w:sz w:val="22"/>
          <w:szCs w:val="22"/>
        </w:rPr>
        <w:t xml:space="preserve">all </w:t>
      </w:r>
      <w:r w:rsidRPr="00224CC6">
        <w:rPr>
          <w:rFonts w:cs="Calibri"/>
          <w:sz w:val="22"/>
          <w:szCs w:val="22"/>
        </w:rPr>
        <w:t xml:space="preserve">budget allocations </w:t>
      </w:r>
      <w:r w:rsidRPr="006F2BD1">
        <w:rPr>
          <w:rFonts w:cs="Calibri"/>
          <w:b/>
          <w:bCs/>
          <w:sz w:val="22"/>
          <w:szCs w:val="22"/>
        </w:rPr>
        <w:t>aligned with the Grant Contract</w:t>
      </w:r>
      <w:r w:rsidRPr="00224CC6">
        <w:rPr>
          <w:rFonts w:cs="Calibri"/>
          <w:sz w:val="22"/>
          <w:szCs w:val="22"/>
        </w:rPr>
        <w:t>.</w:t>
      </w:r>
    </w:p>
    <w:p w14:paraId="0EAE46B5" w14:textId="3D6E3F0B" w:rsidR="00274433" w:rsidRPr="00E040BA" w:rsidRDefault="00E47ADE" w:rsidP="00E040BA">
      <w:pPr>
        <w:spacing w:before="400" w:line="252" w:lineRule="auto"/>
        <w:outlineLvl w:val="0"/>
        <w:rPr>
          <w:b/>
          <w:iCs/>
          <w:spacing w:val="10"/>
          <w:sz w:val="28"/>
          <w:szCs w:val="28"/>
        </w:rPr>
      </w:pPr>
      <w:bookmarkStart w:id="4" w:name="_Toc215144379"/>
      <w:r>
        <w:rPr>
          <w:rStyle w:val="IntenseEmphasis"/>
          <w:i w:val="0"/>
          <w:iCs/>
          <w:color w:val="auto"/>
          <w:sz w:val="28"/>
          <w:szCs w:val="28"/>
        </w:rPr>
        <w:t xml:space="preserve">4. </w:t>
      </w:r>
      <w:r w:rsidR="00274433" w:rsidRPr="00606797">
        <w:rPr>
          <w:rStyle w:val="IntenseEmphasis"/>
          <w:i w:val="0"/>
          <w:iCs/>
          <w:color w:val="auto"/>
          <w:sz w:val="28"/>
          <w:szCs w:val="28"/>
        </w:rPr>
        <w:t>Nominate the Project Team Members</w:t>
      </w:r>
      <w:bookmarkEnd w:id="4"/>
    </w:p>
    <w:p w14:paraId="4EDB3983" w14:textId="77777777" w:rsidR="00274433" w:rsidRPr="00E040BA" w:rsidRDefault="00274433" w:rsidP="00274433">
      <w:pPr>
        <w:rPr>
          <w:rFonts w:cs="Calibri"/>
          <w:sz w:val="22"/>
          <w:szCs w:val="22"/>
        </w:rPr>
      </w:pPr>
      <w:r w:rsidRPr="00E040BA">
        <w:rPr>
          <w:rFonts w:cs="Calibri"/>
          <w:sz w:val="22"/>
          <w:szCs w:val="22"/>
        </w:rPr>
        <w:t>One of the first implementation activities is the nomination of project team members</w:t>
      </w:r>
      <w:r w:rsidR="0095210C">
        <w:rPr>
          <w:rFonts w:cs="Calibri"/>
          <w:sz w:val="22"/>
          <w:szCs w:val="22"/>
        </w:rPr>
        <w:t xml:space="preserve">. The template used for this purpose is </w:t>
      </w:r>
      <w:r w:rsidRPr="00C12B29">
        <w:rPr>
          <w:rFonts w:cs="Calibri"/>
          <w:b/>
          <w:bCs/>
          <w:i/>
          <w:iCs/>
          <w:color w:val="EE0000"/>
          <w:sz w:val="22"/>
          <w:szCs w:val="22"/>
        </w:rPr>
        <w:t>Annex 1.2</w:t>
      </w:r>
      <w:r w:rsidR="0095210C" w:rsidRPr="00C12B29">
        <w:rPr>
          <w:rFonts w:cs="Calibri"/>
          <w:i/>
          <w:iCs/>
          <w:color w:val="EE0000"/>
          <w:sz w:val="22"/>
          <w:szCs w:val="22"/>
        </w:rPr>
        <w:t xml:space="preserve"> </w:t>
      </w:r>
      <w:r w:rsidR="0095210C" w:rsidRPr="007C41E5">
        <w:rPr>
          <w:rFonts w:cs="Calibri"/>
          <w:i/>
          <w:iCs/>
          <w:sz w:val="22"/>
          <w:szCs w:val="22"/>
        </w:rPr>
        <w:t>– Decision on the establishment of the project team</w:t>
      </w:r>
      <w:r w:rsidRPr="00E040BA">
        <w:rPr>
          <w:rFonts w:cs="Calibri"/>
          <w:sz w:val="22"/>
          <w:szCs w:val="22"/>
        </w:rPr>
        <w:t>. This step ensures that responsibilities are assigned from the very beginning and that all key functions are covered.</w:t>
      </w:r>
    </w:p>
    <w:p w14:paraId="38D92924" w14:textId="3B8B80FC" w:rsidR="00036662" w:rsidRPr="003C0B17" w:rsidRDefault="00036662" w:rsidP="00036662">
      <w:pPr>
        <w:rPr>
          <w:rFonts w:cs="Calibri"/>
          <w:sz w:val="22"/>
          <w:szCs w:val="22"/>
        </w:rPr>
      </w:pPr>
      <w:r w:rsidRPr="003C0B17">
        <w:rPr>
          <w:rFonts w:cs="Calibri"/>
          <w:sz w:val="22"/>
          <w:szCs w:val="22"/>
        </w:rPr>
        <w:t>Project beneficiaries must ensure that the internal project team members proposed in the approved project application are actively involved in project implementation, unless they are formally replaced in line with the established procedure and supported by an official Decision on the establishment of the project team</w:t>
      </w:r>
      <w:r w:rsidR="0032260C">
        <w:rPr>
          <w:rFonts w:cs="Calibri"/>
          <w:sz w:val="22"/>
          <w:szCs w:val="22"/>
        </w:rPr>
        <w:t xml:space="preserve"> (</w:t>
      </w:r>
      <w:r w:rsidR="0032260C" w:rsidRPr="00C12B29">
        <w:rPr>
          <w:rFonts w:cs="Calibri"/>
          <w:color w:val="000000" w:themeColor="text1"/>
          <w:sz w:val="22"/>
          <w:szCs w:val="22"/>
        </w:rPr>
        <w:t>Annex 1.2</w:t>
      </w:r>
      <w:r w:rsidR="0032260C">
        <w:rPr>
          <w:rFonts w:cs="Calibri"/>
          <w:sz w:val="22"/>
          <w:szCs w:val="22"/>
        </w:rPr>
        <w:t>)</w:t>
      </w:r>
      <w:r w:rsidRPr="003C0B17">
        <w:rPr>
          <w:rFonts w:cs="Calibri"/>
          <w:sz w:val="22"/>
          <w:szCs w:val="22"/>
        </w:rPr>
        <w:t>.</w:t>
      </w:r>
    </w:p>
    <w:p w14:paraId="2EFC66E9" w14:textId="21814C7D" w:rsidR="00036662" w:rsidRDefault="00036662" w:rsidP="00274433">
      <w:pPr>
        <w:rPr>
          <w:rFonts w:cs="Calibri"/>
          <w:sz w:val="22"/>
          <w:szCs w:val="22"/>
        </w:rPr>
      </w:pPr>
      <w:r w:rsidRPr="003C0B17">
        <w:rPr>
          <w:rFonts w:cs="Calibri"/>
          <w:sz w:val="22"/>
          <w:szCs w:val="22"/>
        </w:rPr>
        <w:t>Any replacement should respect the budgetary constraints and ensure that the newly appointed staff are equivalent in terms of qualifications, experience, and salary level.</w:t>
      </w:r>
    </w:p>
    <w:p w14:paraId="2D516BFB" w14:textId="4D1A670D" w:rsidR="008D62D0" w:rsidRDefault="00274433" w:rsidP="00274433">
      <w:pPr>
        <w:rPr>
          <w:rFonts w:cs="Calibri"/>
          <w:sz w:val="22"/>
          <w:szCs w:val="22"/>
        </w:rPr>
      </w:pPr>
      <w:r w:rsidRPr="00E040BA">
        <w:rPr>
          <w:rFonts w:cs="Calibri"/>
          <w:sz w:val="22"/>
          <w:szCs w:val="22"/>
        </w:rPr>
        <w:t>Each partner should nominate competent staff members with clear roles, and the Coordinator must ensure that the team is balanced and capable of managing both technical and administrative aspects of the project.</w:t>
      </w:r>
      <w:r w:rsidR="0032260C">
        <w:rPr>
          <w:rFonts w:cs="Calibri"/>
          <w:sz w:val="22"/>
          <w:szCs w:val="22"/>
        </w:rPr>
        <w:t xml:space="preserve"> </w:t>
      </w:r>
      <w:r w:rsidR="0032260C" w:rsidRPr="003C0B17">
        <w:rPr>
          <w:rFonts w:cs="Calibri"/>
          <w:sz w:val="22"/>
          <w:szCs w:val="22"/>
        </w:rPr>
        <w:t>However, instead of each partner submitting a separate decision</w:t>
      </w:r>
      <w:r w:rsidR="0032260C">
        <w:rPr>
          <w:rFonts w:cs="Calibri"/>
          <w:sz w:val="22"/>
          <w:szCs w:val="22"/>
        </w:rPr>
        <w:t xml:space="preserve"> on the nomination of the project team</w:t>
      </w:r>
      <w:r w:rsidR="0032260C" w:rsidRPr="003C0B17">
        <w:rPr>
          <w:rFonts w:cs="Calibri"/>
          <w:sz w:val="22"/>
          <w:szCs w:val="22"/>
        </w:rPr>
        <w:t>, Annex 1.2 must be prepared and submitted by the Coordinator</w:t>
      </w:r>
      <w:r w:rsidR="0032260C">
        <w:rPr>
          <w:rFonts w:cs="Calibri"/>
          <w:sz w:val="22"/>
          <w:szCs w:val="22"/>
        </w:rPr>
        <w:t xml:space="preserve"> as a single consolidated document. This document should include </w:t>
      </w:r>
      <w:r w:rsidR="0032260C" w:rsidRPr="003C0B17">
        <w:rPr>
          <w:rFonts w:cs="Calibri"/>
          <w:sz w:val="22"/>
          <w:szCs w:val="22"/>
        </w:rPr>
        <w:t xml:space="preserve">the nominations of all staff members on behalf of </w:t>
      </w:r>
      <w:r w:rsidR="0032260C">
        <w:rPr>
          <w:rFonts w:cs="Calibri"/>
          <w:sz w:val="22"/>
          <w:szCs w:val="22"/>
        </w:rPr>
        <w:t xml:space="preserve">the entire partnership and must be </w:t>
      </w:r>
      <w:r w:rsidR="0032260C" w:rsidRPr="003C0B17">
        <w:rPr>
          <w:rFonts w:cs="Calibri"/>
          <w:sz w:val="22"/>
          <w:szCs w:val="22"/>
        </w:rPr>
        <w:t xml:space="preserve">signed by </w:t>
      </w:r>
      <w:r w:rsidR="0032260C">
        <w:rPr>
          <w:rFonts w:cs="Calibri"/>
          <w:sz w:val="22"/>
          <w:szCs w:val="22"/>
        </w:rPr>
        <w:t xml:space="preserve">the </w:t>
      </w:r>
      <w:r w:rsidR="0032260C" w:rsidRPr="003C0B17">
        <w:rPr>
          <w:rFonts w:cs="Calibri"/>
          <w:sz w:val="22"/>
          <w:szCs w:val="22"/>
        </w:rPr>
        <w:t xml:space="preserve">Coordinator. This approach ensures a </w:t>
      </w:r>
      <w:r w:rsidR="0032260C">
        <w:rPr>
          <w:rFonts w:cs="Calibri"/>
          <w:sz w:val="22"/>
          <w:szCs w:val="22"/>
        </w:rPr>
        <w:t>unified</w:t>
      </w:r>
      <w:r w:rsidR="0032260C" w:rsidRPr="003C0B17">
        <w:rPr>
          <w:rFonts w:cs="Calibri"/>
          <w:sz w:val="22"/>
          <w:szCs w:val="22"/>
        </w:rPr>
        <w:t xml:space="preserve">, </w:t>
      </w:r>
      <w:r w:rsidR="0032260C">
        <w:rPr>
          <w:rFonts w:cs="Calibri"/>
          <w:sz w:val="22"/>
          <w:szCs w:val="22"/>
        </w:rPr>
        <w:t xml:space="preserve">comprehensive overview of the </w:t>
      </w:r>
      <w:r w:rsidR="0032260C" w:rsidRPr="003C0B17">
        <w:rPr>
          <w:rFonts w:cs="Calibri"/>
          <w:sz w:val="22"/>
          <w:szCs w:val="22"/>
        </w:rPr>
        <w:t>complete project team.</w:t>
      </w:r>
    </w:p>
    <w:p w14:paraId="0DAB4C85" w14:textId="1304A6C9" w:rsidR="0032260C" w:rsidRPr="00E040BA" w:rsidRDefault="0032260C" w:rsidP="00274433">
      <w:pPr>
        <w:rPr>
          <w:rFonts w:cs="Calibri"/>
          <w:sz w:val="22"/>
          <w:szCs w:val="22"/>
        </w:rPr>
      </w:pPr>
      <w:r w:rsidRPr="0032260C">
        <w:rPr>
          <w:rFonts w:cs="Calibri"/>
          <w:sz w:val="22"/>
          <w:szCs w:val="22"/>
        </w:rPr>
        <w:t xml:space="preserve">In addition to submitting the Decision on the establishment of the project team (Annex 1.2), project partners must also provide a complete contact list of all project team members. This contact list, submitted as Annex 1.9 in accordance with the </w:t>
      </w:r>
      <w:r w:rsidR="001F5D88">
        <w:rPr>
          <w:rFonts w:cs="Calibri"/>
          <w:sz w:val="22"/>
          <w:szCs w:val="22"/>
        </w:rPr>
        <w:t>PIM</w:t>
      </w:r>
      <w:r w:rsidRPr="0032260C">
        <w:rPr>
          <w:rFonts w:cs="Calibri"/>
          <w:sz w:val="22"/>
          <w:szCs w:val="22"/>
        </w:rPr>
        <w:t>, should be delivered at the start of the project and updated and re-submitted whenever changes occur during project implementation.</w:t>
      </w:r>
    </w:p>
    <w:p w14:paraId="12D3B876" w14:textId="02DC7834" w:rsidR="00274433" w:rsidRPr="00EE50BA" w:rsidRDefault="006A7D9F" w:rsidP="00E040BA">
      <w:pPr>
        <w:spacing w:after="0"/>
        <w:rPr>
          <w:rFonts w:cs="Calibri"/>
          <w:b/>
          <w:bCs/>
          <w:sz w:val="22"/>
          <w:szCs w:val="22"/>
        </w:rPr>
      </w:pPr>
      <w:r>
        <w:rPr>
          <w:rFonts w:cs="Calibri"/>
          <w:b/>
          <w:bCs/>
          <w:sz w:val="22"/>
          <w:szCs w:val="22"/>
        </w:rPr>
        <w:lastRenderedPageBreak/>
        <w:t>Good practices</w:t>
      </w:r>
    </w:p>
    <w:p w14:paraId="5F5854DE" w14:textId="77777777" w:rsidR="00274433" w:rsidRPr="00E040BA" w:rsidRDefault="00274433" w:rsidP="00E040BA">
      <w:pPr>
        <w:numPr>
          <w:ilvl w:val="0"/>
          <w:numId w:val="24"/>
        </w:numPr>
        <w:spacing w:after="0"/>
        <w:rPr>
          <w:rFonts w:cs="Calibri"/>
          <w:sz w:val="22"/>
          <w:szCs w:val="22"/>
        </w:rPr>
      </w:pPr>
      <w:r w:rsidRPr="00A206EE">
        <w:rPr>
          <w:rFonts w:cs="Calibri"/>
          <w:b/>
          <w:bCs/>
          <w:sz w:val="22"/>
          <w:szCs w:val="22"/>
        </w:rPr>
        <w:t>Nominate team members immediately</w:t>
      </w:r>
      <w:r w:rsidRPr="00E040BA">
        <w:rPr>
          <w:rFonts w:cs="Calibri"/>
          <w:sz w:val="22"/>
          <w:szCs w:val="22"/>
        </w:rPr>
        <w:t xml:space="preserve"> after </w:t>
      </w:r>
      <w:r w:rsidR="006F2BD1">
        <w:rPr>
          <w:rFonts w:cs="Calibri"/>
          <w:sz w:val="22"/>
          <w:szCs w:val="22"/>
        </w:rPr>
        <w:t xml:space="preserve">the </w:t>
      </w:r>
      <w:r w:rsidRPr="00E040BA">
        <w:rPr>
          <w:rFonts w:cs="Calibri"/>
          <w:sz w:val="22"/>
          <w:szCs w:val="22"/>
        </w:rPr>
        <w:t>contract signature</w:t>
      </w:r>
      <w:r w:rsidR="006A7D9F">
        <w:rPr>
          <w:rFonts w:cs="Calibri"/>
          <w:sz w:val="22"/>
          <w:szCs w:val="22"/>
        </w:rPr>
        <w:t>.</w:t>
      </w:r>
    </w:p>
    <w:p w14:paraId="5ABCA5DC" w14:textId="0A852836" w:rsidR="00274433" w:rsidRPr="00E040BA" w:rsidRDefault="00274433" w:rsidP="00E040BA">
      <w:pPr>
        <w:numPr>
          <w:ilvl w:val="0"/>
          <w:numId w:val="24"/>
        </w:numPr>
        <w:spacing w:after="0"/>
        <w:rPr>
          <w:rFonts w:cs="Calibri"/>
          <w:sz w:val="22"/>
          <w:szCs w:val="22"/>
        </w:rPr>
      </w:pPr>
      <w:r w:rsidRPr="00E040BA">
        <w:rPr>
          <w:rFonts w:cs="Calibri"/>
          <w:sz w:val="22"/>
          <w:szCs w:val="22"/>
        </w:rPr>
        <w:t xml:space="preserve">Ensure </w:t>
      </w:r>
      <w:r w:rsidRPr="00A206EE">
        <w:rPr>
          <w:rFonts w:cs="Calibri"/>
          <w:b/>
          <w:bCs/>
          <w:sz w:val="22"/>
          <w:szCs w:val="22"/>
        </w:rPr>
        <w:t>represent</w:t>
      </w:r>
      <w:r w:rsidR="006F2BD1" w:rsidRPr="00A206EE">
        <w:rPr>
          <w:rFonts w:cs="Calibri"/>
          <w:b/>
          <w:bCs/>
          <w:sz w:val="22"/>
          <w:szCs w:val="22"/>
        </w:rPr>
        <w:t>ation of each partner</w:t>
      </w:r>
      <w:r w:rsidR="006F2BD1">
        <w:rPr>
          <w:rFonts w:cs="Calibri"/>
          <w:sz w:val="22"/>
          <w:szCs w:val="22"/>
        </w:rPr>
        <w:t xml:space="preserve"> within</w:t>
      </w:r>
      <w:r w:rsidRPr="00E040BA">
        <w:rPr>
          <w:rFonts w:cs="Calibri"/>
          <w:sz w:val="22"/>
          <w:szCs w:val="22"/>
        </w:rPr>
        <w:t xml:space="preserve"> the project team</w:t>
      </w:r>
      <w:r w:rsidR="006A7D9F">
        <w:rPr>
          <w:rFonts w:cs="Calibri"/>
          <w:sz w:val="22"/>
          <w:szCs w:val="22"/>
        </w:rPr>
        <w:t>.</w:t>
      </w:r>
    </w:p>
    <w:p w14:paraId="1233C144" w14:textId="77777777" w:rsidR="00274433" w:rsidRPr="00E040BA" w:rsidRDefault="00274433" w:rsidP="00E040BA">
      <w:pPr>
        <w:numPr>
          <w:ilvl w:val="0"/>
          <w:numId w:val="24"/>
        </w:numPr>
        <w:spacing w:after="0"/>
        <w:rPr>
          <w:rFonts w:cs="Calibri"/>
          <w:sz w:val="22"/>
          <w:szCs w:val="22"/>
        </w:rPr>
      </w:pPr>
      <w:r w:rsidRPr="00E040BA">
        <w:rPr>
          <w:rFonts w:cs="Calibri"/>
          <w:sz w:val="22"/>
          <w:szCs w:val="22"/>
        </w:rPr>
        <w:t xml:space="preserve">Clearly </w:t>
      </w:r>
      <w:r w:rsidRPr="00A206EE">
        <w:rPr>
          <w:rFonts w:cs="Calibri"/>
          <w:b/>
          <w:bCs/>
          <w:sz w:val="22"/>
          <w:szCs w:val="22"/>
        </w:rPr>
        <w:t xml:space="preserve">define roles </w:t>
      </w:r>
      <w:r w:rsidR="006F2BD1" w:rsidRPr="00A206EE">
        <w:rPr>
          <w:rFonts w:cs="Calibri"/>
          <w:b/>
          <w:bCs/>
          <w:sz w:val="22"/>
          <w:szCs w:val="22"/>
        </w:rPr>
        <w:t>and responsibilities</w:t>
      </w:r>
      <w:r w:rsidR="006F2BD1">
        <w:rPr>
          <w:rFonts w:cs="Calibri"/>
          <w:sz w:val="22"/>
          <w:szCs w:val="22"/>
        </w:rPr>
        <w:t xml:space="preserve"> </w:t>
      </w:r>
      <w:r w:rsidRPr="00E040BA">
        <w:rPr>
          <w:rFonts w:cs="Calibri"/>
          <w:sz w:val="22"/>
          <w:szCs w:val="22"/>
        </w:rPr>
        <w:t>(administrative, financial, technical, communication)</w:t>
      </w:r>
      <w:r w:rsidR="006A7D9F">
        <w:rPr>
          <w:rFonts w:cs="Calibri"/>
          <w:sz w:val="22"/>
          <w:szCs w:val="22"/>
        </w:rPr>
        <w:t>.</w:t>
      </w:r>
    </w:p>
    <w:p w14:paraId="49C68625" w14:textId="4DE80E4B" w:rsidR="00274433" w:rsidRPr="00E47ADE" w:rsidRDefault="00274433" w:rsidP="00E47ADE">
      <w:pPr>
        <w:numPr>
          <w:ilvl w:val="0"/>
          <w:numId w:val="24"/>
        </w:numPr>
        <w:spacing w:after="0"/>
        <w:rPr>
          <w:rFonts w:cs="Calibri"/>
          <w:sz w:val="22"/>
          <w:szCs w:val="22"/>
        </w:rPr>
      </w:pPr>
      <w:r w:rsidRPr="00E040BA">
        <w:rPr>
          <w:rFonts w:cs="Calibri"/>
          <w:sz w:val="22"/>
          <w:szCs w:val="22"/>
        </w:rPr>
        <w:t>Keep the official nomination decision (</w:t>
      </w:r>
      <w:r w:rsidRPr="00CD0D46">
        <w:rPr>
          <w:rFonts w:cs="Calibri"/>
          <w:i/>
          <w:iCs/>
          <w:sz w:val="22"/>
          <w:szCs w:val="22"/>
        </w:rPr>
        <w:t>Annex 1.2</w:t>
      </w:r>
      <w:r w:rsidRPr="00E040BA">
        <w:rPr>
          <w:rFonts w:cs="Calibri"/>
          <w:sz w:val="22"/>
          <w:szCs w:val="22"/>
        </w:rPr>
        <w:t xml:space="preserve">) </w:t>
      </w:r>
      <w:r w:rsidR="00A206EE" w:rsidRPr="00A206EE">
        <w:rPr>
          <w:rFonts w:cs="Calibri"/>
          <w:b/>
          <w:bCs/>
          <w:sz w:val="22"/>
          <w:szCs w:val="22"/>
        </w:rPr>
        <w:t xml:space="preserve">properly </w:t>
      </w:r>
      <w:r w:rsidRPr="00A206EE">
        <w:rPr>
          <w:rFonts w:cs="Calibri"/>
          <w:b/>
          <w:bCs/>
          <w:sz w:val="22"/>
          <w:szCs w:val="22"/>
        </w:rPr>
        <w:t>filed and accessible</w:t>
      </w:r>
      <w:r w:rsidR="004118E7">
        <w:rPr>
          <w:rFonts w:cs="Calibri"/>
          <w:sz w:val="22"/>
          <w:szCs w:val="22"/>
        </w:rPr>
        <w:t>.</w:t>
      </w:r>
    </w:p>
    <w:p w14:paraId="60150BC9" w14:textId="77777777" w:rsidR="00B31940" w:rsidRPr="00857454" w:rsidRDefault="00B434A1" w:rsidP="00E040BA">
      <w:pPr>
        <w:spacing w:before="400" w:line="252" w:lineRule="auto"/>
        <w:outlineLvl w:val="0"/>
        <w:rPr>
          <w:rStyle w:val="IntenseEmphasis"/>
          <w:i w:val="0"/>
          <w:iCs/>
          <w:color w:val="auto"/>
          <w:sz w:val="28"/>
          <w:szCs w:val="28"/>
        </w:rPr>
      </w:pPr>
      <w:bookmarkStart w:id="5" w:name="_Toc215144380"/>
      <w:r>
        <w:rPr>
          <w:rStyle w:val="IntenseEmphasis"/>
          <w:i w:val="0"/>
          <w:iCs/>
          <w:color w:val="auto"/>
          <w:sz w:val="28"/>
          <w:szCs w:val="28"/>
        </w:rPr>
        <w:t xml:space="preserve">5. </w:t>
      </w:r>
      <w:r w:rsidR="007A72ED" w:rsidRPr="00606797">
        <w:rPr>
          <w:rStyle w:val="IntenseEmphasis"/>
          <w:i w:val="0"/>
          <w:iCs/>
          <w:color w:val="auto"/>
          <w:sz w:val="28"/>
          <w:szCs w:val="28"/>
        </w:rPr>
        <w:t xml:space="preserve">Develop </w:t>
      </w:r>
      <w:r w:rsidR="00046B49" w:rsidRPr="00606797">
        <w:rPr>
          <w:rStyle w:val="IntenseEmphasis"/>
          <w:i w:val="0"/>
          <w:iCs/>
          <w:color w:val="auto"/>
          <w:sz w:val="28"/>
          <w:szCs w:val="28"/>
        </w:rPr>
        <w:t xml:space="preserve">and use </w:t>
      </w:r>
      <w:r w:rsidR="007A72ED" w:rsidRPr="00606797">
        <w:rPr>
          <w:rStyle w:val="IntenseEmphasis"/>
          <w:i w:val="0"/>
          <w:iCs/>
          <w:color w:val="auto"/>
          <w:sz w:val="28"/>
          <w:szCs w:val="28"/>
        </w:rPr>
        <w:t>p</w:t>
      </w:r>
      <w:r w:rsidR="00B31940" w:rsidRPr="00606797">
        <w:rPr>
          <w:rStyle w:val="IntenseEmphasis"/>
          <w:i w:val="0"/>
          <w:iCs/>
          <w:color w:val="auto"/>
          <w:sz w:val="28"/>
          <w:szCs w:val="28"/>
        </w:rPr>
        <w:t>roject monitoring tool</w:t>
      </w:r>
      <w:r w:rsidR="00046B49" w:rsidRPr="00606797">
        <w:rPr>
          <w:rStyle w:val="IntenseEmphasis"/>
          <w:i w:val="0"/>
          <w:iCs/>
          <w:color w:val="auto"/>
          <w:sz w:val="28"/>
          <w:szCs w:val="28"/>
        </w:rPr>
        <w:t>s</w:t>
      </w:r>
      <w:bookmarkEnd w:id="5"/>
    </w:p>
    <w:p w14:paraId="7B3A586F" w14:textId="77777777" w:rsidR="005B1696" w:rsidRPr="00EC7D1D" w:rsidRDefault="005B1696" w:rsidP="005B1696">
      <w:pPr>
        <w:spacing w:line="252" w:lineRule="auto"/>
        <w:rPr>
          <w:rFonts w:cs="Calibri"/>
          <w:sz w:val="22"/>
          <w:szCs w:val="22"/>
          <w:lang w:val="en-GB" w:bidi="en-US"/>
        </w:rPr>
      </w:pPr>
      <w:r w:rsidRPr="00EC7D1D">
        <w:rPr>
          <w:rFonts w:cs="Calibri"/>
          <w:sz w:val="22"/>
          <w:szCs w:val="22"/>
          <w:lang w:val="en-GB" w:bidi="en-US"/>
        </w:rPr>
        <w:t>Development of monitoring tools is one of the key factors for efficient and successful project implementation. Such tools should be developed, systematically used, and integrated throughout the entire project implementation in order to support close tracking of the Action.</w:t>
      </w:r>
    </w:p>
    <w:p w14:paraId="085F9B94" w14:textId="77777777" w:rsidR="005B1696" w:rsidRDefault="005B1696" w:rsidP="005B1696">
      <w:pPr>
        <w:spacing w:line="252" w:lineRule="auto"/>
        <w:rPr>
          <w:rFonts w:cs="Calibri"/>
          <w:sz w:val="22"/>
          <w:szCs w:val="22"/>
          <w:lang w:val="en-GB" w:bidi="en-US"/>
        </w:rPr>
      </w:pPr>
      <w:r w:rsidRPr="00EC7D1D">
        <w:rPr>
          <w:rFonts w:cs="Calibri"/>
          <w:sz w:val="22"/>
          <w:szCs w:val="22"/>
          <w:lang w:val="en-GB" w:bidi="en-US"/>
        </w:rPr>
        <w:t xml:space="preserve">These </w:t>
      </w:r>
      <w:r w:rsidRPr="00EC7D1D">
        <w:rPr>
          <w:rFonts w:cs="Calibri"/>
          <w:b/>
          <w:bCs/>
          <w:sz w:val="22"/>
          <w:szCs w:val="22"/>
          <w:lang w:val="en-GB" w:bidi="en-US"/>
        </w:rPr>
        <w:t>monitoring tools are strongly recommended</w:t>
      </w:r>
      <w:r w:rsidRPr="00EC7D1D">
        <w:rPr>
          <w:rFonts w:cs="Calibri"/>
          <w:sz w:val="22"/>
          <w:szCs w:val="22"/>
          <w:lang w:val="en-GB" w:bidi="en-US"/>
        </w:rPr>
        <w:t>, as they help beneficiaries manage activities and finances more effectively; however, they are not obligatory, nor are they required to be submitted together with the regular reports.</w:t>
      </w:r>
    </w:p>
    <w:p w14:paraId="0CD37B58" w14:textId="3D607424" w:rsidR="00B31940" w:rsidRDefault="00FE1E94" w:rsidP="00B31940">
      <w:pPr>
        <w:spacing w:line="252" w:lineRule="auto"/>
        <w:rPr>
          <w:sz w:val="22"/>
          <w:szCs w:val="22"/>
          <w:lang w:val="en-GB"/>
        </w:rPr>
      </w:pPr>
      <w:r>
        <w:rPr>
          <w:sz w:val="22"/>
          <w:szCs w:val="22"/>
          <w:lang w:val="en-GB"/>
        </w:rPr>
        <w:t>Monitoring tools e</w:t>
      </w:r>
      <w:r w:rsidR="007A2C3A">
        <w:rPr>
          <w:sz w:val="22"/>
          <w:szCs w:val="22"/>
          <w:lang w:val="en-GB"/>
        </w:rPr>
        <w:t>xample template</w:t>
      </w:r>
      <w:r w:rsidR="00046B49">
        <w:rPr>
          <w:sz w:val="22"/>
          <w:szCs w:val="22"/>
          <w:lang w:val="en-GB"/>
        </w:rPr>
        <w:t>s</w:t>
      </w:r>
      <w:r w:rsidR="007A2C3A">
        <w:rPr>
          <w:sz w:val="22"/>
          <w:szCs w:val="22"/>
          <w:lang w:val="en-GB"/>
        </w:rPr>
        <w:t xml:space="preserve"> </w:t>
      </w:r>
      <w:r w:rsidR="00046B49">
        <w:rPr>
          <w:sz w:val="22"/>
          <w:szCs w:val="22"/>
          <w:lang w:val="en-GB"/>
        </w:rPr>
        <w:t xml:space="preserve">are </w:t>
      </w:r>
      <w:r w:rsidR="007A2C3A">
        <w:rPr>
          <w:sz w:val="22"/>
          <w:szCs w:val="22"/>
          <w:lang w:val="en-GB"/>
        </w:rPr>
        <w:t>enclosed to this document</w:t>
      </w:r>
      <w:r w:rsidR="007C41E5">
        <w:rPr>
          <w:sz w:val="22"/>
          <w:szCs w:val="22"/>
          <w:lang w:val="en-GB"/>
        </w:rPr>
        <w:t>:</w:t>
      </w:r>
    </w:p>
    <w:p w14:paraId="282F87BB" w14:textId="105FC3A1" w:rsidR="007D3CA6" w:rsidRDefault="007D3CA6" w:rsidP="007C41E5">
      <w:pPr>
        <w:numPr>
          <w:ilvl w:val="0"/>
          <w:numId w:val="25"/>
        </w:numPr>
        <w:spacing w:line="252" w:lineRule="auto"/>
        <w:rPr>
          <w:rFonts w:cs="Calibri"/>
          <w:sz w:val="22"/>
          <w:szCs w:val="22"/>
          <w:lang w:val="en-GB" w:bidi="en-US"/>
        </w:rPr>
      </w:pPr>
      <w:r w:rsidRPr="00606797">
        <w:rPr>
          <w:b/>
          <w:bCs/>
          <w:i/>
          <w:iCs/>
          <w:color w:val="FF0000"/>
          <w:sz w:val="22"/>
          <w:szCs w:val="22"/>
          <w:lang w:val="en-GB"/>
        </w:rPr>
        <w:t xml:space="preserve">Annex 1.5 – Project </w:t>
      </w:r>
      <w:r w:rsidR="0095210C" w:rsidRPr="00606797">
        <w:rPr>
          <w:b/>
          <w:bCs/>
          <w:i/>
          <w:iCs/>
          <w:color w:val="FF0000"/>
          <w:sz w:val="22"/>
          <w:szCs w:val="22"/>
          <w:lang w:val="en-GB"/>
        </w:rPr>
        <w:t>M</w:t>
      </w:r>
      <w:r w:rsidRPr="00606797">
        <w:rPr>
          <w:b/>
          <w:bCs/>
          <w:i/>
          <w:iCs/>
          <w:color w:val="FF0000"/>
          <w:sz w:val="22"/>
          <w:szCs w:val="22"/>
          <w:lang w:val="en-GB"/>
        </w:rPr>
        <w:t xml:space="preserve">onitoring </w:t>
      </w:r>
      <w:r w:rsidR="0095210C" w:rsidRPr="00606797">
        <w:rPr>
          <w:b/>
          <w:bCs/>
          <w:i/>
          <w:iCs/>
          <w:color w:val="FF0000"/>
          <w:sz w:val="22"/>
          <w:szCs w:val="22"/>
          <w:lang w:val="en-GB"/>
        </w:rPr>
        <w:t>T</w:t>
      </w:r>
      <w:r w:rsidRPr="00606797">
        <w:rPr>
          <w:b/>
          <w:bCs/>
          <w:i/>
          <w:iCs/>
          <w:color w:val="FF0000"/>
          <w:sz w:val="22"/>
          <w:szCs w:val="22"/>
          <w:lang w:val="en-GB"/>
        </w:rPr>
        <w:t>ool</w:t>
      </w:r>
      <w:r w:rsidRPr="00857454">
        <w:rPr>
          <w:i/>
          <w:iCs/>
          <w:color w:val="FF0000"/>
          <w:sz w:val="22"/>
          <w:szCs w:val="22"/>
          <w:lang w:val="en-GB"/>
        </w:rPr>
        <w:t xml:space="preserve"> </w:t>
      </w:r>
      <w:r w:rsidRPr="00EE4A75">
        <w:rPr>
          <w:rFonts w:cs="Calibri"/>
          <w:sz w:val="22"/>
          <w:szCs w:val="22"/>
          <w:lang w:val="en-GB" w:bidi="en-US"/>
        </w:rPr>
        <w:t xml:space="preserve">provides a practical template for tracking project activities, responsibilities, timelines, and achievements, enabling beneficiaries to systematically monitor implementation progress and ensure accountability. It is recommended to monitor implementation </w:t>
      </w:r>
      <w:r w:rsidR="003B49E2" w:rsidRPr="00EE4A75">
        <w:rPr>
          <w:rFonts w:cs="Calibri"/>
          <w:sz w:val="22"/>
          <w:szCs w:val="22"/>
          <w:lang w:val="en-GB" w:bidi="en-US"/>
        </w:rPr>
        <w:t>monthly</w:t>
      </w:r>
      <w:r w:rsidRPr="00EE4A75">
        <w:rPr>
          <w:rFonts w:cs="Calibri"/>
          <w:sz w:val="22"/>
          <w:szCs w:val="22"/>
          <w:lang w:val="en-GB" w:bidi="en-US"/>
        </w:rPr>
        <w:t xml:space="preserve"> by regularly updating </w:t>
      </w:r>
      <w:r w:rsidR="00CD0D46" w:rsidRPr="00CD0D46">
        <w:rPr>
          <w:rFonts w:cs="Calibri"/>
          <w:i/>
          <w:iCs/>
          <w:sz w:val="22"/>
          <w:szCs w:val="22"/>
          <w:lang w:val="en-GB" w:bidi="en-US"/>
        </w:rPr>
        <w:t xml:space="preserve">Annex </w:t>
      </w:r>
      <w:r w:rsidRPr="00CD0D46">
        <w:rPr>
          <w:rFonts w:cs="Calibri"/>
          <w:i/>
          <w:iCs/>
          <w:sz w:val="22"/>
          <w:szCs w:val="22"/>
          <w:lang w:val="en-GB" w:bidi="en-US"/>
        </w:rPr>
        <w:t>1.5</w:t>
      </w:r>
      <w:r w:rsidRPr="00EE4A75">
        <w:rPr>
          <w:rFonts w:cs="Calibri"/>
          <w:sz w:val="22"/>
          <w:szCs w:val="22"/>
          <w:lang w:val="en-GB" w:bidi="en-US"/>
        </w:rPr>
        <w:t>.</w:t>
      </w:r>
    </w:p>
    <w:p w14:paraId="4276E394" w14:textId="77777777" w:rsidR="00B434A1" w:rsidRPr="00E040BA" w:rsidRDefault="00B434A1" w:rsidP="007C41E5">
      <w:pPr>
        <w:numPr>
          <w:ilvl w:val="0"/>
          <w:numId w:val="25"/>
        </w:numPr>
        <w:rPr>
          <w:rFonts w:cs="Calibri"/>
        </w:rPr>
      </w:pPr>
      <w:r w:rsidRPr="00606797">
        <w:rPr>
          <w:b/>
          <w:i/>
          <w:iCs/>
          <w:color w:val="FF0000"/>
          <w:sz w:val="22"/>
          <w:szCs w:val="22"/>
          <w:lang w:val="en-GB"/>
        </w:rPr>
        <w:t>Annex 1.6 – Financial Monitoring Tool</w:t>
      </w:r>
      <w:r w:rsidRPr="00E040BA">
        <w:rPr>
          <w:i/>
          <w:iCs/>
          <w:color w:val="FF0000"/>
          <w:sz w:val="22"/>
          <w:szCs w:val="22"/>
          <w:lang w:val="en-GB"/>
        </w:rPr>
        <w:t xml:space="preserve"> </w:t>
      </w:r>
      <w:r w:rsidRPr="00606797">
        <w:rPr>
          <w:color w:val="000000" w:themeColor="text1"/>
          <w:sz w:val="22"/>
          <w:szCs w:val="22"/>
          <w:lang w:val="en-GB"/>
        </w:rPr>
        <w:t>provides a template for tracking budget disbursement per budget line on a monthly basis</w:t>
      </w:r>
      <w:r w:rsidRPr="00606797">
        <w:rPr>
          <w:color w:val="000000" w:themeColor="text1"/>
        </w:rPr>
        <w:t>.</w:t>
      </w:r>
    </w:p>
    <w:p w14:paraId="66058C04" w14:textId="349CFB86" w:rsidR="007A2C3A" w:rsidRPr="00B31940" w:rsidRDefault="00B434A1" w:rsidP="007A2C3A">
      <w:pPr>
        <w:spacing w:line="252" w:lineRule="auto"/>
        <w:rPr>
          <w:rFonts w:cs="Calibri"/>
          <w:sz w:val="22"/>
          <w:szCs w:val="22"/>
          <w:lang w:val="en-GB" w:bidi="en-US"/>
        </w:rPr>
      </w:pPr>
      <w:r>
        <w:rPr>
          <w:rFonts w:cs="Calibri"/>
          <w:sz w:val="22"/>
          <w:szCs w:val="22"/>
          <w:lang w:val="en-GB" w:bidi="en-US"/>
        </w:rPr>
        <w:t>T</w:t>
      </w:r>
      <w:r w:rsidR="007D3CA6">
        <w:rPr>
          <w:rFonts w:cs="Calibri"/>
          <w:sz w:val="22"/>
          <w:szCs w:val="22"/>
          <w:lang w:val="en-GB" w:bidi="en-US"/>
        </w:rPr>
        <w:t>he</w:t>
      </w:r>
      <w:r w:rsidR="00B31940">
        <w:rPr>
          <w:rFonts w:cs="Calibri"/>
          <w:sz w:val="22"/>
          <w:szCs w:val="22"/>
          <w:lang w:val="en-GB" w:bidi="en-US"/>
        </w:rPr>
        <w:t xml:space="preserve"> </w:t>
      </w:r>
      <w:r>
        <w:rPr>
          <w:rFonts w:cs="Calibri"/>
          <w:sz w:val="22"/>
          <w:szCs w:val="22"/>
          <w:lang w:val="en-GB" w:bidi="en-US"/>
        </w:rPr>
        <w:t>Coordinator</w:t>
      </w:r>
      <w:r w:rsidR="00B460CB">
        <w:rPr>
          <w:rFonts w:cs="Calibri"/>
          <w:sz w:val="22"/>
          <w:szCs w:val="22"/>
          <w:lang w:val="en-GB" w:bidi="en-US"/>
        </w:rPr>
        <w:t xml:space="preserve"> </w:t>
      </w:r>
      <w:r w:rsidR="002D057E" w:rsidRPr="00B31940">
        <w:rPr>
          <w:rFonts w:cs="Calibri"/>
          <w:sz w:val="22"/>
          <w:szCs w:val="22"/>
          <w:lang w:val="en-GB" w:bidi="en-US"/>
        </w:rPr>
        <w:t>should carry</w:t>
      </w:r>
      <w:r w:rsidR="007D3CA6">
        <w:rPr>
          <w:rFonts w:cs="Calibri"/>
          <w:sz w:val="22"/>
          <w:szCs w:val="22"/>
          <w:lang w:val="en-GB" w:bidi="en-US"/>
        </w:rPr>
        <w:t xml:space="preserve"> out</w:t>
      </w:r>
      <w:r w:rsidR="00B31940" w:rsidRPr="00B31940">
        <w:rPr>
          <w:rFonts w:cs="Calibri"/>
          <w:sz w:val="22"/>
          <w:szCs w:val="22"/>
          <w:lang w:val="en-GB" w:bidi="en-US"/>
        </w:rPr>
        <w:t xml:space="preserve"> </w:t>
      </w:r>
      <w:r w:rsidR="00B31940" w:rsidRPr="00B31940">
        <w:rPr>
          <w:rFonts w:cs="Calibri"/>
          <w:b/>
          <w:sz w:val="22"/>
          <w:szCs w:val="22"/>
          <w:lang w:val="en-GB" w:bidi="en-US"/>
        </w:rPr>
        <w:t>financial monitoring</w:t>
      </w:r>
      <w:r w:rsidR="00B31940" w:rsidRPr="00B31940">
        <w:rPr>
          <w:rFonts w:cs="Calibri"/>
          <w:sz w:val="22"/>
          <w:szCs w:val="22"/>
          <w:lang w:val="en-GB" w:bidi="en-US"/>
        </w:rPr>
        <w:t xml:space="preserve"> of the grant budget </w:t>
      </w:r>
      <w:r w:rsidR="007D3CA6" w:rsidRPr="00B31940">
        <w:rPr>
          <w:rFonts w:cs="Calibri"/>
          <w:sz w:val="22"/>
          <w:szCs w:val="22"/>
          <w:lang w:val="en-GB" w:bidi="en-US"/>
        </w:rPr>
        <w:t xml:space="preserve">on a regular, monthly basis </w:t>
      </w:r>
      <w:r w:rsidR="007A2C3A" w:rsidRPr="00B31940">
        <w:rPr>
          <w:rFonts w:cs="Calibri"/>
          <w:sz w:val="22"/>
          <w:szCs w:val="22"/>
          <w:lang w:val="en-GB" w:bidi="en-US"/>
        </w:rPr>
        <w:t>to</w:t>
      </w:r>
      <w:r w:rsidR="00B31940" w:rsidRPr="00B31940">
        <w:rPr>
          <w:rFonts w:cs="Calibri"/>
          <w:sz w:val="22"/>
          <w:szCs w:val="22"/>
          <w:lang w:val="en-GB" w:bidi="en-US"/>
        </w:rPr>
        <w:t xml:space="preserve"> follow disbursement per budget line as indicated in the </w:t>
      </w:r>
      <w:r w:rsidR="007D3CA6">
        <w:rPr>
          <w:rFonts w:cs="Calibri"/>
          <w:sz w:val="22"/>
          <w:szCs w:val="22"/>
          <w:lang w:val="en-GB" w:bidi="en-US"/>
        </w:rPr>
        <w:t>Grant C</w:t>
      </w:r>
      <w:r w:rsidR="00B31940" w:rsidRPr="00B31940">
        <w:rPr>
          <w:rFonts w:cs="Calibri"/>
          <w:sz w:val="22"/>
          <w:szCs w:val="22"/>
          <w:lang w:val="en-GB" w:bidi="en-US"/>
        </w:rPr>
        <w:t xml:space="preserve">ontract. </w:t>
      </w:r>
      <w:r w:rsidR="007D3CA6">
        <w:rPr>
          <w:rFonts w:cs="Calibri"/>
          <w:sz w:val="22"/>
          <w:szCs w:val="22"/>
          <w:lang w:val="en-GB" w:bidi="en-US"/>
        </w:rPr>
        <w:t xml:space="preserve">This approach will help beneficiaries identify overspending early, as well as </w:t>
      </w:r>
      <w:r w:rsidR="00B31940" w:rsidRPr="00B31940">
        <w:rPr>
          <w:rFonts w:cs="Calibri"/>
          <w:sz w:val="22"/>
          <w:szCs w:val="22"/>
          <w:lang w:val="en-GB" w:bidi="en-US"/>
        </w:rPr>
        <w:t xml:space="preserve">possible savings </w:t>
      </w:r>
      <w:r w:rsidR="007D3CA6">
        <w:rPr>
          <w:rFonts w:cs="Calibri"/>
          <w:sz w:val="22"/>
          <w:szCs w:val="22"/>
          <w:lang w:val="en-GB" w:bidi="en-US"/>
        </w:rPr>
        <w:t xml:space="preserve">that can </w:t>
      </w:r>
      <w:r w:rsidR="00B31940" w:rsidRPr="00B31940">
        <w:rPr>
          <w:rFonts w:cs="Calibri"/>
          <w:sz w:val="22"/>
          <w:szCs w:val="22"/>
          <w:lang w:val="en-GB" w:bidi="en-US"/>
        </w:rPr>
        <w:t>be re-allocated</w:t>
      </w:r>
      <w:r w:rsidR="00006724">
        <w:rPr>
          <w:rFonts w:cs="Calibri"/>
          <w:sz w:val="22"/>
          <w:szCs w:val="22"/>
          <w:lang w:val="en-GB" w:bidi="en-US"/>
        </w:rPr>
        <w:t xml:space="preserve"> and further utilized</w:t>
      </w:r>
      <w:r w:rsidR="00B31940" w:rsidRPr="00B31940">
        <w:rPr>
          <w:rFonts w:cs="Calibri"/>
          <w:sz w:val="22"/>
          <w:szCs w:val="22"/>
          <w:lang w:val="en-GB" w:bidi="en-US"/>
        </w:rPr>
        <w:t>.</w:t>
      </w:r>
      <w:r w:rsidR="00B31940">
        <w:rPr>
          <w:rFonts w:cs="Calibri"/>
          <w:sz w:val="22"/>
          <w:szCs w:val="22"/>
          <w:lang w:val="en-GB" w:bidi="en-US"/>
        </w:rPr>
        <w:t xml:space="preserve"> </w:t>
      </w:r>
    </w:p>
    <w:p w14:paraId="7DD95AD4" w14:textId="3D711757" w:rsidR="007A2C3A" w:rsidRDefault="007D3CA6" w:rsidP="00B31940">
      <w:pPr>
        <w:spacing w:line="252" w:lineRule="auto"/>
        <w:rPr>
          <w:rFonts w:cs="Calibri"/>
          <w:sz w:val="22"/>
          <w:szCs w:val="22"/>
          <w:lang w:val="en-GB" w:bidi="en-US"/>
        </w:rPr>
      </w:pPr>
      <w:r>
        <w:rPr>
          <w:rFonts w:cs="Calibri"/>
          <w:sz w:val="22"/>
          <w:szCs w:val="22"/>
          <w:lang w:val="en-GB" w:bidi="en-US"/>
        </w:rPr>
        <w:t>All partners should actively use both</w:t>
      </w:r>
      <w:r w:rsidR="007A2C3A">
        <w:rPr>
          <w:rFonts w:cs="Calibri"/>
          <w:sz w:val="22"/>
          <w:szCs w:val="22"/>
          <w:lang w:val="en-GB" w:bidi="en-US"/>
        </w:rPr>
        <w:t xml:space="preserve"> </w:t>
      </w:r>
      <w:r w:rsidR="00F91F5C" w:rsidRPr="00CC27A7">
        <w:rPr>
          <w:rFonts w:cs="Calibri"/>
          <w:b/>
          <w:bCs/>
          <w:i/>
          <w:color w:val="FF0000"/>
          <w:sz w:val="22"/>
          <w:szCs w:val="22"/>
          <w:lang w:val="en-GB" w:bidi="en-US"/>
        </w:rPr>
        <w:t>Annex</w:t>
      </w:r>
      <w:r w:rsidR="00B31940" w:rsidRPr="00CC27A7">
        <w:rPr>
          <w:rFonts w:cs="Calibri"/>
          <w:b/>
          <w:bCs/>
          <w:i/>
          <w:color w:val="FF0000"/>
          <w:sz w:val="22"/>
          <w:szCs w:val="22"/>
          <w:lang w:val="en-GB" w:bidi="en-US"/>
        </w:rPr>
        <w:t xml:space="preserve"> </w:t>
      </w:r>
      <w:r w:rsidR="003A0781" w:rsidRPr="00CC27A7">
        <w:rPr>
          <w:rFonts w:cs="Calibri"/>
          <w:b/>
          <w:bCs/>
          <w:i/>
          <w:color w:val="FF0000"/>
          <w:sz w:val="22"/>
          <w:szCs w:val="22"/>
          <w:lang w:val="en-GB" w:bidi="en-US"/>
        </w:rPr>
        <w:t>1.5</w:t>
      </w:r>
      <w:r w:rsidR="00B31940">
        <w:rPr>
          <w:rFonts w:cs="Calibri"/>
          <w:i/>
          <w:color w:val="FF0000"/>
          <w:sz w:val="22"/>
          <w:szCs w:val="22"/>
          <w:lang w:val="en-GB" w:bidi="en-US"/>
        </w:rPr>
        <w:t xml:space="preserve"> </w:t>
      </w:r>
      <w:r w:rsidR="00B31940" w:rsidRPr="00CC27A7">
        <w:rPr>
          <w:rFonts w:cs="Calibri"/>
          <w:iCs/>
          <w:color w:val="000000" w:themeColor="text1"/>
          <w:sz w:val="22"/>
          <w:szCs w:val="22"/>
          <w:lang w:val="en-GB" w:bidi="en-US"/>
        </w:rPr>
        <w:t>and</w:t>
      </w:r>
      <w:r w:rsidR="00B31940">
        <w:rPr>
          <w:rFonts w:cs="Calibri"/>
          <w:i/>
          <w:color w:val="FF0000"/>
          <w:sz w:val="22"/>
          <w:szCs w:val="22"/>
          <w:lang w:val="en-GB" w:bidi="en-US"/>
        </w:rPr>
        <w:t xml:space="preserve"> </w:t>
      </w:r>
      <w:r w:rsidR="00CC27A7" w:rsidRPr="00CC27A7">
        <w:rPr>
          <w:rFonts w:cs="Calibri"/>
          <w:b/>
          <w:bCs/>
          <w:i/>
          <w:color w:val="FF0000"/>
          <w:sz w:val="22"/>
          <w:szCs w:val="22"/>
          <w:lang w:val="en-GB" w:bidi="en-US"/>
        </w:rPr>
        <w:t xml:space="preserve">Annex </w:t>
      </w:r>
      <w:r w:rsidR="003A0781" w:rsidRPr="00CC27A7">
        <w:rPr>
          <w:rFonts w:cs="Calibri"/>
          <w:b/>
          <w:bCs/>
          <w:i/>
          <w:color w:val="FF0000"/>
          <w:sz w:val="22"/>
          <w:szCs w:val="22"/>
          <w:lang w:val="en-GB" w:bidi="en-US"/>
        </w:rPr>
        <w:t>1.6</w:t>
      </w:r>
      <w:r w:rsidR="00B31940">
        <w:rPr>
          <w:rFonts w:cs="Calibri"/>
          <w:i/>
          <w:color w:val="FF0000"/>
          <w:sz w:val="22"/>
          <w:szCs w:val="22"/>
          <w:lang w:val="en-GB" w:bidi="en-US"/>
        </w:rPr>
        <w:t xml:space="preserve"> </w:t>
      </w:r>
      <w:r w:rsidR="007A2C3A">
        <w:rPr>
          <w:rFonts w:cs="Calibri"/>
          <w:sz w:val="22"/>
          <w:szCs w:val="22"/>
          <w:lang w:val="en-GB" w:bidi="en-US"/>
        </w:rPr>
        <w:t>during project implementation</w:t>
      </w:r>
      <w:r>
        <w:rPr>
          <w:rFonts w:cs="Calibri"/>
          <w:sz w:val="22"/>
          <w:szCs w:val="22"/>
          <w:lang w:val="en-GB" w:bidi="en-US"/>
        </w:rPr>
        <w:t xml:space="preserve"> to ensure consistent </w:t>
      </w:r>
      <w:r w:rsidR="007A2C3A">
        <w:rPr>
          <w:rFonts w:cs="Calibri"/>
          <w:sz w:val="22"/>
          <w:szCs w:val="22"/>
          <w:lang w:val="en-GB" w:bidi="en-US"/>
        </w:rPr>
        <w:t xml:space="preserve">monitoring </w:t>
      </w:r>
      <w:r>
        <w:rPr>
          <w:rFonts w:cs="Calibri"/>
          <w:sz w:val="22"/>
          <w:szCs w:val="22"/>
          <w:lang w:val="en-GB" w:bidi="en-US"/>
        </w:rPr>
        <w:t xml:space="preserve">across the partnership and to facilitate timely and accurate </w:t>
      </w:r>
      <w:r w:rsidR="007A2C3A">
        <w:rPr>
          <w:rFonts w:cs="Calibri"/>
          <w:sz w:val="22"/>
          <w:szCs w:val="22"/>
          <w:lang w:val="en-GB" w:bidi="en-US"/>
        </w:rPr>
        <w:t xml:space="preserve">reporting process </w:t>
      </w:r>
      <w:r>
        <w:rPr>
          <w:rFonts w:cs="Calibri"/>
          <w:sz w:val="22"/>
          <w:szCs w:val="22"/>
          <w:lang w:val="en-GB" w:bidi="en-US"/>
        </w:rPr>
        <w:t>by</w:t>
      </w:r>
      <w:r w:rsidR="007A2C3A">
        <w:rPr>
          <w:rFonts w:cs="Calibri"/>
          <w:sz w:val="22"/>
          <w:szCs w:val="22"/>
          <w:lang w:val="en-GB" w:bidi="en-US"/>
        </w:rPr>
        <w:t xml:space="preserve"> the </w:t>
      </w:r>
      <w:r w:rsidR="003B49E2">
        <w:rPr>
          <w:rFonts w:cs="Calibri"/>
          <w:sz w:val="22"/>
          <w:szCs w:val="22"/>
          <w:lang w:val="en-GB" w:bidi="en-US"/>
        </w:rPr>
        <w:t>Coordinator</w:t>
      </w:r>
      <w:r w:rsidR="007A2C3A">
        <w:rPr>
          <w:rFonts w:cs="Calibri"/>
          <w:sz w:val="22"/>
          <w:szCs w:val="22"/>
          <w:lang w:val="en-GB" w:bidi="en-US"/>
        </w:rPr>
        <w:t>.</w:t>
      </w:r>
    </w:p>
    <w:p w14:paraId="167E6E01" w14:textId="77777777" w:rsidR="00600480" w:rsidRPr="00214E46" w:rsidRDefault="00600480" w:rsidP="00E040BA">
      <w:pPr>
        <w:spacing w:before="120" w:after="0"/>
        <w:rPr>
          <w:rFonts w:cs="Calibri"/>
          <w:sz w:val="22"/>
          <w:szCs w:val="22"/>
          <w:lang w:val="en-GB" w:bidi="en-US"/>
        </w:rPr>
      </w:pPr>
      <w:r w:rsidRPr="00214E46">
        <w:rPr>
          <w:rFonts w:cs="Calibri"/>
          <w:sz w:val="22"/>
          <w:szCs w:val="22"/>
          <w:lang w:val="en-GB" w:bidi="en-US"/>
        </w:rPr>
        <w:t>Please note:</w:t>
      </w:r>
    </w:p>
    <w:p w14:paraId="0B4EE0ED" w14:textId="77777777" w:rsidR="00600480" w:rsidRPr="00135E37" w:rsidRDefault="00600480" w:rsidP="00135E37">
      <w:pPr>
        <w:numPr>
          <w:ilvl w:val="0"/>
          <w:numId w:val="29"/>
        </w:numPr>
        <w:spacing w:before="120" w:after="0"/>
        <w:rPr>
          <w:rFonts w:cs="Calibri"/>
          <w:sz w:val="22"/>
          <w:szCs w:val="22"/>
          <w:lang w:val="en-GB" w:bidi="en-US"/>
        </w:rPr>
      </w:pPr>
      <w:r w:rsidRPr="00214E46">
        <w:rPr>
          <w:rFonts w:cs="Calibri"/>
          <w:sz w:val="22"/>
          <w:szCs w:val="22"/>
          <w:lang w:val="en-GB" w:bidi="en-US"/>
        </w:rPr>
        <w:t>The pre-financing amount has been approved based on planned budget for the year 1</w:t>
      </w:r>
      <w:r w:rsidR="008363FF" w:rsidRPr="00214E46">
        <w:rPr>
          <w:rFonts w:cs="Calibri"/>
          <w:sz w:val="22"/>
          <w:szCs w:val="22"/>
          <w:lang w:val="en-GB" w:bidi="en-US"/>
        </w:rPr>
        <w:t xml:space="preserve"> and it is expected </w:t>
      </w:r>
      <w:r w:rsidR="00006724">
        <w:rPr>
          <w:rFonts w:eastAsia="Calibri"/>
          <w:sz w:val="22"/>
          <w:szCs w:val="22"/>
          <w:lang w:val="en-GB"/>
        </w:rPr>
        <w:t>that</w:t>
      </w:r>
      <w:r w:rsidR="008363FF" w:rsidRPr="00214E46">
        <w:rPr>
          <w:rFonts w:cs="Calibri"/>
          <w:sz w:val="22"/>
          <w:szCs w:val="22"/>
          <w:lang w:val="en-GB" w:bidi="en-US"/>
        </w:rPr>
        <w:t xml:space="preserve"> the </w:t>
      </w:r>
      <w:r w:rsidR="005B0278" w:rsidRPr="00214E46">
        <w:rPr>
          <w:rFonts w:cs="Calibri"/>
          <w:sz w:val="22"/>
          <w:szCs w:val="22"/>
          <w:lang w:val="en-GB" w:bidi="en-US"/>
        </w:rPr>
        <w:t>planned</w:t>
      </w:r>
      <w:r w:rsidR="008363FF" w:rsidRPr="00214E46">
        <w:rPr>
          <w:rFonts w:cs="Calibri"/>
          <w:sz w:val="22"/>
          <w:szCs w:val="22"/>
          <w:lang w:val="en-GB" w:bidi="en-US"/>
        </w:rPr>
        <w:t xml:space="preserve"> activities and costs </w:t>
      </w:r>
      <w:r w:rsidR="00006724">
        <w:rPr>
          <w:rFonts w:eastAsia="Calibri"/>
          <w:sz w:val="22"/>
          <w:szCs w:val="22"/>
          <w:lang w:val="en-GB"/>
        </w:rPr>
        <w:t>are</w:t>
      </w:r>
      <w:r w:rsidR="008363FF" w:rsidRPr="00214E46">
        <w:rPr>
          <w:rFonts w:cs="Calibri"/>
          <w:sz w:val="22"/>
          <w:szCs w:val="22"/>
          <w:lang w:val="en-GB" w:bidi="en-US"/>
        </w:rPr>
        <w:t xml:space="preserve"> realized during the first year of the project</w:t>
      </w:r>
      <w:r w:rsidR="00706B8B" w:rsidRPr="00706B8B">
        <w:rPr>
          <w:rFonts w:eastAsia="Calibri"/>
          <w:sz w:val="22"/>
          <w:szCs w:val="22"/>
          <w:lang w:val="en-GB"/>
        </w:rPr>
        <w:t>;</w:t>
      </w:r>
    </w:p>
    <w:p w14:paraId="1743BADA" w14:textId="7EF41B82" w:rsidR="00135E37" w:rsidRPr="00135E37" w:rsidRDefault="00600480" w:rsidP="00135E37">
      <w:pPr>
        <w:numPr>
          <w:ilvl w:val="0"/>
          <w:numId w:val="29"/>
        </w:numPr>
        <w:spacing w:before="120" w:after="0"/>
        <w:rPr>
          <w:rFonts w:cs="Calibri"/>
          <w:sz w:val="22"/>
          <w:szCs w:val="22"/>
          <w:lang w:val="en-GB" w:bidi="en-US"/>
        </w:rPr>
      </w:pPr>
      <w:r w:rsidRPr="00135E37">
        <w:rPr>
          <w:rFonts w:cs="Calibri"/>
          <w:sz w:val="22"/>
          <w:szCs w:val="22"/>
          <w:lang w:val="en-GB" w:bidi="en-US"/>
        </w:rPr>
        <w:t xml:space="preserve">Any delay in the implementation of activities must be </w:t>
      </w:r>
      <w:r w:rsidR="008363FF" w:rsidRPr="00135E37">
        <w:rPr>
          <w:rFonts w:cs="Calibri"/>
          <w:sz w:val="22"/>
          <w:szCs w:val="22"/>
          <w:lang w:val="en-GB" w:bidi="en-US"/>
        </w:rPr>
        <w:t>communicated to the Contracting Authority</w:t>
      </w:r>
      <w:r w:rsidR="00786507" w:rsidRPr="00135E37">
        <w:rPr>
          <w:rFonts w:cs="Calibri"/>
          <w:sz w:val="22"/>
          <w:szCs w:val="22"/>
          <w:lang w:val="en-GB" w:bidi="en-US"/>
        </w:rPr>
        <w:t>/Intermediate Body for Financial Management</w:t>
      </w:r>
      <w:r w:rsidR="00006724" w:rsidRPr="00135E37">
        <w:rPr>
          <w:rFonts w:cs="Calibri"/>
          <w:sz w:val="22"/>
          <w:szCs w:val="22"/>
          <w:lang w:val="en-GB" w:bidi="en-US"/>
        </w:rPr>
        <w:t>.</w:t>
      </w:r>
    </w:p>
    <w:p w14:paraId="6146C6C0" w14:textId="2F109EA5" w:rsidR="003B49E2" w:rsidRPr="00F42753" w:rsidRDefault="006A7D9F" w:rsidP="003B49E2">
      <w:pPr>
        <w:spacing w:before="100" w:beforeAutospacing="1" w:after="100" w:afterAutospacing="1" w:line="240" w:lineRule="auto"/>
        <w:jc w:val="left"/>
        <w:rPr>
          <w:rFonts w:cs="Calibri"/>
          <w:sz w:val="22"/>
          <w:szCs w:val="22"/>
        </w:rPr>
      </w:pPr>
      <w:r>
        <w:rPr>
          <w:rFonts w:cs="Calibri"/>
          <w:b/>
          <w:bCs/>
          <w:sz w:val="22"/>
          <w:szCs w:val="22"/>
        </w:rPr>
        <w:t>Good practices</w:t>
      </w:r>
      <w:r w:rsidR="00715CBB">
        <w:rPr>
          <w:rFonts w:cs="Calibri"/>
          <w:b/>
          <w:bCs/>
          <w:sz w:val="22"/>
          <w:szCs w:val="22"/>
        </w:rPr>
        <w:t>:</w:t>
      </w:r>
    </w:p>
    <w:p w14:paraId="7343B11A" w14:textId="77777777" w:rsidR="003B49E2" w:rsidRPr="00F42753" w:rsidRDefault="003B49E2" w:rsidP="003B49E2">
      <w:pPr>
        <w:numPr>
          <w:ilvl w:val="0"/>
          <w:numId w:val="17"/>
        </w:numPr>
        <w:spacing w:after="0" w:line="252" w:lineRule="auto"/>
        <w:rPr>
          <w:rFonts w:cs="Calibri"/>
          <w:sz w:val="22"/>
          <w:szCs w:val="22"/>
          <w:lang w:val="en-GB" w:bidi="en-US"/>
        </w:rPr>
      </w:pPr>
      <w:r w:rsidRPr="006F2BD1">
        <w:rPr>
          <w:rFonts w:cs="Calibri"/>
          <w:b/>
          <w:bCs/>
          <w:sz w:val="22"/>
          <w:szCs w:val="22"/>
          <w:lang w:val="en-GB" w:bidi="en-US"/>
        </w:rPr>
        <w:t xml:space="preserve">Use </w:t>
      </w:r>
      <w:r w:rsidRPr="00CD0D46">
        <w:rPr>
          <w:rFonts w:cs="Calibri"/>
          <w:b/>
          <w:bCs/>
          <w:i/>
          <w:iCs/>
          <w:sz w:val="22"/>
          <w:szCs w:val="22"/>
          <w:lang w:val="en-GB" w:bidi="en-US"/>
        </w:rPr>
        <w:t>Annex 1.5</w:t>
      </w:r>
      <w:r w:rsidRPr="00F42753">
        <w:rPr>
          <w:rFonts w:cs="Calibri"/>
          <w:sz w:val="22"/>
          <w:szCs w:val="22"/>
          <w:lang w:val="en-GB" w:bidi="en-US"/>
        </w:rPr>
        <w:t xml:space="preserve"> to track activities, responsibilities, and achievements </w:t>
      </w:r>
      <w:r w:rsidR="006F2BD1">
        <w:rPr>
          <w:rFonts w:cs="Calibri"/>
          <w:sz w:val="22"/>
          <w:szCs w:val="22"/>
          <w:lang w:val="en-GB" w:bidi="en-US"/>
        </w:rPr>
        <w:t xml:space="preserve">on a </w:t>
      </w:r>
      <w:r w:rsidRPr="00F42753">
        <w:rPr>
          <w:rFonts w:cs="Calibri"/>
          <w:sz w:val="22"/>
          <w:szCs w:val="22"/>
          <w:lang w:val="en-GB" w:bidi="en-US"/>
        </w:rPr>
        <w:t>monthly</w:t>
      </w:r>
      <w:r w:rsidR="006F2BD1">
        <w:rPr>
          <w:rFonts w:cs="Calibri"/>
          <w:sz w:val="22"/>
          <w:szCs w:val="22"/>
          <w:lang w:val="en-GB" w:bidi="en-US"/>
        </w:rPr>
        <w:t xml:space="preserve"> basis</w:t>
      </w:r>
      <w:r w:rsidR="006A7D9F">
        <w:rPr>
          <w:rFonts w:cs="Calibri"/>
          <w:sz w:val="22"/>
          <w:szCs w:val="22"/>
          <w:lang w:val="en-GB" w:bidi="en-US"/>
        </w:rPr>
        <w:t>.</w:t>
      </w:r>
    </w:p>
    <w:p w14:paraId="06EE2E3B" w14:textId="77777777" w:rsidR="003B49E2" w:rsidRPr="00F42753" w:rsidRDefault="003B49E2" w:rsidP="003B49E2">
      <w:pPr>
        <w:numPr>
          <w:ilvl w:val="0"/>
          <w:numId w:val="17"/>
        </w:numPr>
        <w:spacing w:after="0" w:line="252" w:lineRule="auto"/>
        <w:rPr>
          <w:rFonts w:cs="Calibri"/>
          <w:sz w:val="22"/>
          <w:szCs w:val="22"/>
          <w:lang w:val="en-GB" w:bidi="en-US"/>
        </w:rPr>
      </w:pPr>
      <w:r w:rsidRPr="006F2BD1">
        <w:rPr>
          <w:rFonts w:cs="Calibri"/>
          <w:b/>
          <w:bCs/>
          <w:sz w:val="22"/>
          <w:szCs w:val="22"/>
          <w:lang w:val="en-GB" w:bidi="en-US"/>
        </w:rPr>
        <w:t xml:space="preserve">Use </w:t>
      </w:r>
      <w:r w:rsidRPr="00CD0D46">
        <w:rPr>
          <w:rFonts w:cs="Calibri"/>
          <w:b/>
          <w:bCs/>
          <w:i/>
          <w:iCs/>
          <w:sz w:val="22"/>
          <w:szCs w:val="22"/>
          <w:lang w:val="en-GB" w:bidi="en-US"/>
        </w:rPr>
        <w:t>Annex 1.6</w:t>
      </w:r>
      <w:r w:rsidRPr="00F42753">
        <w:rPr>
          <w:rFonts w:cs="Calibri"/>
          <w:sz w:val="22"/>
          <w:szCs w:val="22"/>
          <w:lang w:val="en-GB" w:bidi="en-US"/>
        </w:rPr>
        <w:t xml:space="preserve"> to monitor financial flows against budget lines</w:t>
      </w:r>
      <w:r>
        <w:rPr>
          <w:rFonts w:cs="Calibri"/>
          <w:sz w:val="22"/>
          <w:szCs w:val="22"/>
          <w:lang w:val="en-GB" w:bidi="en-US"/>
        </w:rPr>
        <w:t xml:space="preserve"> monthly</w:t>
      </w:r>
      <w:r w:rsidR="006A7D9F">
        <w:rPr>
          <w:rFonts w:cs="Calibri"/>
          <w:sz w:val="22"/>
          <w:szCs w:val="22"/>
          <w:lang w:val="en-GB" w:bidi="en-US"/>
        </w:rPr>
        <w:t>.</w:t>
      </w:r>
    </w:p>
    <w:p w14:paraId="7A70439A" w14:textId="77777777" w:rsidR="003B49E2" w:rsidRDefault="003B49E2" w:rsidP="003B49E2">
      <w:pPr>
        <w:numPr>
          <w:ilvl w:val="0"/>
          <w:numId w:val="17"/>
        </w:numPr>
        <w:spacing w:after="0" w:line="252" w:lineRule="auto"/>
        <w:rPr>
          <w:rFonts w:cs="Calibri"/>
          <w:sz w:val="22"/>
          <w:szCs w:val="22"/>
          <w:lang w:val="en-GB" w:bidi="en-US"/>
        </w:rPr>
      </w:pPr>
      <w:r w:rsidRPr="006F2BD1">
        <w:rPr>
          <w:rFonts w:cs="Calibri"/>
          <w:b/>
          <w:bCs/>
          <w:sz w:val="22"/>
          <w:szCs w:val="22"/>
          <w:lang w:val="en-GB" w:bidi="en-US"/>
        </w:rPr>
        <w:t>Share both tools</w:t>
      </w:r>
      <w:r w:rsidRPr="00F42753">
        <w:rPr>
          <w:rFonts w:cs="Calibri"/>
          <w:sz w:val="22"/>
          <w:szCs w:val="22"/>
          <w:lang w:val="en-GB" w:bidi="en-US"/>
        </w:rPr>
        <w:t xml:space="preserve"> among partners for transparency and consistency</w:t>
      </w:r>
      <w:r w:rsidR="006A7D9F">
        <w:rPr>
          <w:rFonts w:cs="Calibri"/>
          <w:sz w:val="22"/>
          <w:szCs w:val="22"/>
          <w:lang w:val="en-GB" w:bidi="en-US"/>
        </w:rPr>
        <w:t>.</w:t>
      </w:r>
    </w:p>
    <w:p w14:paraId="3FDE77A9" w14:textId="07DD8DE6" w:rsidR="003B49E2" w:rsidRDefault="006F2BD1" w:rsidP="003B49E2">
      <w:pPr>
        <w:numPr>
          <w:ilvl w:val="0"/>
          <w:numId w:val="17"/>
        </w:numPr>
        <w:spacing w:after="0" w:line="252" w:lineRule="auto"/>
        <w:rPr>
          <w:rFonts w:cs="Calibri"/>
          <w:sz w:val="22"/>
          <w:szCs w:val="22"/>
          <w:lang w:val="en-GB" w:bidi="en-US"/>
        </w:rPr>
      </w:pPr>
      <w:r w:rsidRPr="006F2BD1">
        <w:rPr>
          <w:rFonts w:cs="Calibri"/>
          <w:b/>
          <w:bCs/>
          <w:sz w:val="22"/>
          <w:szCs w:val="22"/>
          <w:lang w:val="en-GB" w:bidi="en-US"/>
        </w:rPr>
        <w:t>Analyse</w:t>
      </w:r>
      <w:r w:rsidR="003B49E2" w:rsidRPr="006F2BD1">
        <w:rPr>
          <w:rFonts w:cs="Calibri"/>
          <w:b/>
          <w:bCs/>
          <w:sz w:val="22"/>
          <w:szCs w:val="22"/>
          <w:lang w:val="en-GB" w:bidi="en-US"/>
        </w:rPr>
        <w:t xml:space="preserve"> monitoring data</w:t>
      </w:r>
      <w:r w:rsidR="003B49E2" w:rsidRPr="00F42753">
        <w:rPr>
          <w:rFonts w:cs="Calibri"/>
          <w:sz w:val="22"/>
          <w:szCs w:val="22"/>
          <w:lang w:val="en-GB" w:bidi="en-US"/>
        </w:rPr>
        <w:t xml:space="preserve"> </w:t>
      </w:r>
      <w:r>
        <w:rPr>
          <w:rFonts w:cs="Calibri"/>
          <w:sz w:val="22"/>
          <w:szCs w:val="22"/>
          <w:lang w:val="en-GB" w:bidi="en-US"/>
        </w:rPr>
        <w:t xml:space="preserve">regularly </w:t>
      </w:r>
      <w:r w:rsidR="003B49E2" w:rsidRPr="00F42753">
        <w:rPr>
          <w:rFonts w:cs="Calibri"/>
          <w:sz w:val="22"/>
          <w:szCs w:val="22"/>
          <w:lang w:val="en-GB" w:bidi="en-US"/>
        </w:rPr>
        <w:t>to identify risks and implement corrective actions early</w:t>
      </w:r>
      <w:r w:rsidR="006A7D9F">
        <w:rPr>
          <w:rFonts w:cs="Calibri"/>
          <w:sz w:val="22"/>
          <w:szCs w:val="22"/>
          <w:lang w:val="en-GB" w:bidi="en-US"/>
        </w:rPr>
        <w:t>.</w:t>
      </w:r>
    </w:p>
    <w:p w14:paraId="16C0634D" w14:textId="6CBCF545" w:rsidR="003B49E2" w:rsidRPr="000D4282" w:rsidRDefault="003B49E2" w:rsidP="000D4282">
      <w:pPr>
        <w:numPr>
          <w:ilvl w:val="0"/>
          <w:numId w:val="17"/>
        </w:numPr>
        <w:spacing w:after="0" w:line="252" w:lineRule="auto"/>
        <w:rPr>
          <w:rFonts w:cs="Calibri"/>
          <w:sz w:val="22"/>
          <w:szCs w:val="22"/>
          <w:lang w:val="en-GB" w:bidi="en-US"/>
        </w:rPr>
      </w:pPr>
      <w:r w:rsidRPr="006F2BD1">
        <w:rPr>
          <w:rFonts w:cs="Calibri"/>
          <w:b/>
          <w:bCs/>
          <w:sz w:val="22"/>
          <w:szCs w:val="22"/>
          <w:lang w:val="en-GB" w:bidi="en-US"/>
        </w:rPr>
        <w:t>Document all deviations and adjustments</w:t>
      </w:r>
      <w:r>
        <w:rPr>
          <w:rFonts w:cs="Calibri"/>
          <w:sz w:val="22"/>
          <w:szCs w:val="22"/>
          <w:lang w:val="en-GB" w:bidi="en-US"/>
        </w:rPr>
        <w:t xml:space="preserve"> clearly to support reporting</w:t>
      </w:r>
      <w:r w:rsidR="006F2BD1">
        <w:rPr>
          <w:rFonts w:cs="Calibri"/>
          <w:sz w:val="22"/>
          <w:szCs w:val="22"/>
          <w:lang w:val="en-GB" w:bidi="en-US"/>
        </w:rPr>
        <w:t xml:space="preserve"> and audit trails</w:t>
      </w:r>
      <w:r w:rsidR="00EE50BA">
        <w:rPr>
          <w:rFonts w:cs="Calibri"/>
          <w:sz w:val="22"/>
          <w:szCs w:val="22"/>
          <w:lang w:val="en-GB" w:bidi="en-US"/>
        </w:rPr>
        <w:t>.</w:t>
      </w:r>
      <w:bookmarkStart w:id="6" w:name="_Toc210812381"/>
      <w:bookmarkStart w:id="7" w:name="_Toc210812430"/>
      <w:bookmarkStart w:id="8" w:name="_Toc211328404"/>
      <w:bookmarkEnd w:id="6"/>
      <w:bookmarkEnd w:id="7"/>
      <w:bookmarkEnd w:id="8"/>
    </w:p>
    <w:p w14:paraId="50A2FFFD" w14:textId="7D1830D7" w:rsidR="00214E46" w:rsidRDefault="00B434A1" w:rsidP="001C62DB">
      <w:pPr>
        <w:spacing w:before="400" w:line="252" w:lineRule="auto"/>
        <w:outlineLvl w:val="0"/>
        <w:rPr>
          <w:rStyle w:val="IntenseEmphasis"/>
          <w:i w:val="0"/>
          <w:iCs/>
          <w:color w:val="auto"/>
          <w:sz w:val="28"/>
          <w:szCs w:val="28"/>
        </w:rPr>
      </w:pPr>
      <w:bookmarkStart w:id="9" w:name="_Toc215144381"/>
      <w:r>
        <w:rPr>
          <w:rStyle w:val="IntenseEmphasis"/>
          <w:i w:val="0"/>
          <w:iCs/>
          <w:color w:val="auto"/>
          <w:sz w:val="28"/>
          <w:szCs w:val="28"/>
        </w:rPr>
        <w:lastRenderedPageBreak/>
        <w:t>6</w:t>
      </w:r>
      <w:r w:rsidR="00830453" w:rsidRPr="00F91F5C">
        <w:rPr>
          <w:rStyle w:val="IntenseEmphasis"/>
          <w:i w:val="0"/>
          <w:iCs/>
          <w:color w:val="auto"/>
          <w:sz w:val="28"/>
          <w:szCs w:val="28"/>
        </w:rPr>
        <w:t xml:space="preserve">. </w:t>
      </w:r>
      <w:r w:rsidR="00293BE2" w:rsidRPr="00F91F5C">
        <w:rPr>
          <w:rStyle w:val="IntenseEmphasis"/>
          <w:i w:val="0"/>
          <w:iCs/>
          <w:color w:val="auto"/>
          <w:sz w:val="28"/>
          <w:szCs w:val="28"/>
        </w:rPr>
        <w:t>Prepare</w:t>
      </w:r>
      <w:r w:rsidR="00830453" w:rsidRPr="00F91F5C">
        <w:rPr>
          <w:rStyle w:val="IntenseEmphasis"/>
          <w:i w:val="0"/>
          <w:iCs/>
          <w:color w:val="auto"/>
          <w:sz w:val="28"/>
          <w:szCs w:val="28"/>
        </w:rPr>
        <w:t xml:space="preserve"> </w:t>
      </w:r>
      <w:r w:rsidR="003B49E2">
        <w:rPr>
          <w:rStyle w:val="IntenseEmphasis"/>
          <w:i w:val="0"/>
          <w:iCs/>
          <w:color w:val="auto"/>
          <w:sz w:val="28"/>
          <w:szCs w:val="28"/>
        </w:rPr>
        <w:t xml:space="preserve">and plan </w:t>
      </w:r>
      <w:r w:rsidR="00830453" w:rsidRPr="00F91F5C">
        <w:rPr>
          <w:rStyle w:val="IntenseEmphasis"/>
          <w:i w:val="0"/>
          <w:iCs/>
          <w:color w:val="auto"/>
          <w:sz w:val="28"/>
          <w:szCs w:val="28"/>
        </w:rPr>
        <w:t>for reporting</w:t>
      </w:r>
      <w:bookmarkEnd w:id="9"/>
    </w:p>
    <w:p w14:paraId="1843797C" w14:textId="55058DE6" w:rsidR="00FF3E5B" w:rsidRDefault="008F5337" w:rsidP="00830453">
      <w:pPr>
        <w:spacing w:line="252" w:lineRule="auto"/>
        <w:rPr>
          <w:rFonts w:cs="Calibri"/>
          <w:sz w:val="22"/>
          <w:szCs w:val="22"/>
          <w:lang w:val="en-GB" w:bidi="en-US"/>
        </w:rPr>
      </w:pPr>
      <w:r>
        <w:rPr>
          <w:rFonts w:cs="Calibri"/>
          <w:sz w:val="22"/>
          <w:szCs w:val="22"/>
          <w:lang w:val="en-GB" w:bidi="en-US"/>
        </w:rPr>
        <w:t xml:space="preserve">Reports are </w:t>
      </w:r>
      <w:r w:rsidR="003B49E2">
        <w:rPr>
          <w:rFonts w:cs="Calibri"/>
          <w:sz w:val="22"/>
          <w:szCs w:val="22"/>
          <w:lang w:val="en-GB" w:bidi="en-US"/>
        </w:rPr>
        <w:t>a cornerstone of project implementation</w:t>
      </w:r>
      <w:r w:rsidR="00FF3E5B">
        <w:rPr>
          <w:rFonts w:cs="Calibri"/>
          <w:sz w:val="22"/>
          <w:szCs w:val="22"/>
          <w:lang w:val="en-GB" w:bidi="en-US"/>
        </w:rPr>
        <w:t xml:space="preserve">, </w:t>
      </w:r>
      <w:r>
        <w:rPr>
          <w:rFonts w:cs="Calibri"/>
          <w:sz w:val="22"/>
          <w:szCs w:val="22"/>
          <w:lang w:val="en-GB" w:bidi="en-US"/>
        </w:rPr>
        <w:t xml:space="preserve">and the </w:t>
      </w:r>
      <w:r w:rsidR="00830453" w:rsidRPr="00830453">
        <w:rPr>
          <w:rFonts w:cs="Calibri"/>
          <w:sz w:val="22"/>
          <w:szCs w:val="22"/>
          <w:lang w:val="en-GB" w:bidi="en-US"/>
        </w:rPr>
        <w:t xml:space="preserve">approval of your costs depends on </w:t>
      </w:r>
      <w:r w:rsidR="00FF3E5B">
        <w:rPr>
          <w:rFonts w:cs="Calibri"/>
          <w:sz w:val="22"/>
          <w:szCs w:val="22"/>
          <w:lang w:val="en-GB" w:bidi="en-US"/>
        </w:rPr>
        <w:t>their quality</w:t>
      </w:r>
      <w:r w:rsidR="00830453" w:rsidRPr="00830453">
        <w:rPr>
          <w:rFonts w:cs="Calibri"/>
          <w:sz w:val="22"/>
          <w:szCs w:val="22"/>
          <w:lang w:val="en-GB" w:bidi="en-US"/>
        </w:rPr>
        <w:t xml:space="preserve">. </w:t>
      </w:r>
      <w:r w:rsidR="00FF3E5B">
        <w:rPr>
          <w:rFonts w:cs="Calibri"/>
          <w:sz w:val="22"/>
          <w:szCs w:val="22"/>
          <w:lang w:val="en-GB" w:bidi="en-US"/>
        </w:rPr>
        <w:t xml:space="preserve">Good reporting requires both careful planning and timely collection of supporting evidence. </w:t>
      </w:r>
    </w:p>
    <w:p w14:paraId="6F984516" w14:textId="6D4F58F5" w:rsidR="00714F48" w:rsidRDefault="008F5337" w:rsidP="00830453">
      <w:pPr>
        <w:spacing w:line="252" w:lineRule="auto"/>
        <w:rPr>
          <w:rFonts w:cs="Calibri"/>
          <w:sz w:val="22"/>
          <w:szCs w:val="22"/>
          <w:lang w:val="en-GB" w:bidi="en-US"/>
        </w:rPr>
      </w:pPr>
      <w:r>
        <w:rPr>
          <w:rFonts w:cs="Calibri"/>
          <w:sz w:val="22"/>
          <w:szCs w:val="22"/>
          <w:lang w:val="en-GB" w:bidi="en-US"/>
        </w:rPr>
        <w:t>First</w:t>
      </w:r>
      <w:r w:rsidR="00FF3E5B">
        <w:rPr>
          <w:rFonts w:cs="Calibri"/>
          <w:sz w:val="22"/>
          <w:szCs w:val="22"/>
          <w:lang w:val="en-GB" w:bidi="en-US"/>
        </w:rPr>
        <w:t xml:space="preserve">, </w:t>
      </w:r>
      <w:r w:rsidR="002D057E">
        <w:rPr>
          <w:rFonts w:cs="Calibri"/>
          <w:sz w:val="22"/>
          <w:szCs w:val="22"/>
          <w:lang w:val="en-GB" w:bidi="en-US"/>
        </w:rPr>
        <w:t>review the</w:t>
      </w:r>
      <w:r w:rsidR="00830453" w:rsidRPr="00830453">
        <w:rPr>
          <w:rFonts w:cs="Calibri"/>
          <w:sz w:val="22"/>
          <w:szCs w:val="22"/>
          <w:lang w:val="en-GB" w:bidi="en-US"/>
        </w:rPr>
        <w:t xml:space="preserve"> </w:t>
      </w:r>
      <w:r w:rsidR="00FF3E5B">
        <w:rPr>
          <w:rFonts w:cs="Calibri"/>
          <w:sz w:val="22"/>
          <w:szCs w:val="22"/>
          <w:lang w:val="en-GB" w:bidi="en-US"/>
        </w:rPr>
        <w:t xml:space="preserve">official </w:t>
      </w:r>
      <w:r w:rsidR="00830453" w:rsidRPr="00830453">
        <w:rPr>
          <w:rFonts w:cs="Calibri"/>
          <w:sz w:val="22"/>
          <w:szCs w:val="22"/>
          <w:lang w:val="en-GB" w:bidi="en-US"/>
        </w:rPr>
        <w:t>reporting templates</w:t>
      </w:r>
      <w:r>
        <w:rPr>
          <w:rFonts w:cs="Calibri"/>
          <w:sz w:val="22"/>
          <w:szCs w:val="22"/>
          <w:lang w:val="en-GB" w:bidi="en-US"/>
        </w:rPr>
        <w:t xml:space="preserve">. </w:t>
      </w:r>
      <w:r w:rsidR="00830453" w:rsidRPr="00830453">
        <w:rPr>
          <w:rFonts w:cs="Calibri"/>
          <w:sz w:val="22"/>
          <w:szCs w:val="22"/>
          <w:lang w:val="en-GB" w:bidi="en-US"/>
        </w:rPr>
        <w:t xml:space="preserve">A good report can only be </w:t>
      </w:r>
      <w:r w:rsidR="00FF3E5B">
        <w:rPr>
          <w:rFonts w:cs="Calibri"/>
          <w:sz w:val="22"/>
          <w:szCs w:val="22"/>
          <w:lang w:val="en-GB" w:bidi="en-US"/>
        </w:rPr>
        <w:t xml:space="preserve">produced </w:t>
      </w:r>
      <w:r w:rsidR="00830453" w:rsidRPr="00830453">
        <w:rPr>
          <w:rFonts w:cs="Calibri"/>
          <w:sz w:val="22"/>
          <w:szCs w:val="22"/>
          <w:lang w:val="en-GB" w:bidi="en-US"/>
        </w:rPr>
        <w:t xml:space="preserve">if you have all </w:t>
      </w:r>
      <w:r w:rsidR="002D057E">
        <w:rPr>
          <w:rFonts w:cs="Calibri"/>
          <w:sz w:val="22"/>
          <w:szCs w:val="22"/>
          <w:lang w:val="en-GB" w:bidi="en-US"/>
        </w:rPr>
        <w:t>relevant information</w:t>
      </w:r>
      <w:r w:rsidR="00830453" w:rsidRPr="00830453">
        <w:rPr>
          <w:rFonts w:cs="Calibri"/>
          <w:sz w:val="22"/>
          <w:szCs w:val="22"/>
          <w:lang w:val="en-GB" w:bidi="en-US"/>
        </w:rPr>
        <w:t xml:space="preserve"> and supporting document</w:t>
      </w:r>
      <w:r w:rsidR="00FF3E5B">
        <w:rPr>
          <w:rFonts w:cs="Calibri"/>
          <w:sz w:val="22"/>
          <w:szCs w:val="22"/>
          <w:lang w:val="en-GB" w:bidi="en-US"/>
        </w:rPr>
        <w:t>ation</w:t>
      </w:r>
      <w:r w:rsidR="00830453" w:rsidRPr="00830453">
        <w:rPr>
          <w:rFonts w:cs="Calibri"/>
          <w:sz w:val="22"/>
          <w:szCs w:val="22"/>
          <w:lang w:val="en-GB" w:bidi="en-US"/>
        </w:rPr>
        <w:t xml:space="preserve"> at your disposal</w:t>
      </w:r>
      <w:r w:rsidR="00006724">
        <w:rPr>
          <w:rFonts w:cs="Calibri"/>
          <w:sz w:val="22"/>
          <w:szCs w:val="22"/>
          <w:lang w:val="en-GB" w:bidi="en-US"/>
        </w:rPr>
        <w:t xml:space="preserve"> </w:t>
      </w:r>
      <w:r>
        <w:rPr>
          <w:rFonts w:cs="Calibri"/>
          <w:sz w:val="22"/>
          <w:szCs w:val="22"/>
          <w:lang w:val="en-GB" w:bidi="en-US"/>
        </w:rPr>
        <w:t>-</w:t>
      </w:r>
      <w:r w:rsidR="00FD7E60">
        <w:rPr>
          <w:rFonts w:cs="Calibri"/>
          <w:sz w:val="22"/>
          <w:szCs w:val="22"/>
          <w:lang w:val="en-GB" w:bidi="en-US"/>
        </w:rPr>
        <w:t xml:space="preserve"> </w:t>
      </w:r>
      <w:r w:rsidR="00FF3E5B">
        <w:rPr>
          <w:rFonts w:cs="Calibri"/>
          <w:sz w:val="22"/>
          <w:szCs w:val="22"/>
          <w:lang w:val="en-GB" w:bidi="en-US"/>
        </w:rPr>
        <w:t>o</w:t>
      </w:r>
      <w:r w:rsidR="00FD7E60">
        <w:rPr>
          <w:rFonts w:cs="Calibri"/>
          <w:sz w:val="22"/>
          <w:szCs w:val="22"/>
          <w:lang w:val="en-GB" w:bidi="en-US"/>
        </w:rPr>
        <w:t>n time</w:t>
      </w:r>
      <w:r w:rsidR="00830453" w:rsidRPr="00830453">
        <w:rPr>
          <w:rFonts w:cs="Calibri"/>
          <w:sz w:val="22"/>
          <w:szCs w:val="22"/>
          <w:lang w:val="en-GB" w:bidi="en-US"/>
        </w:rPr>
        <w:t xml:space="preserve">. </w:t>
      </w:r>
      <w:r w:rsidR="00FF3E5B">
        <w:rPr>
          <w:rFonts w:cs="Calibri"/>
          <w:sz w:val="22"/>
          <w:szCs w:val="22"/>
          <w:lang w:val="en-GB" w:bidi="en-US"/>
        </w:rPr>
        <w:t>T</w:t>
      </w:r>
      <w:r w:rsidR="00830453" w:rsidRPr="00830453">
        <w:rPr>
          <w:rFonts w:cs="Calibri"/>
          <w:sz w:val="22"/>
          <w:szCs w:val="22"/>
          <w:lang w:val="en-GB" w:bidi="en-US"/>
        </w:rPr>
        <w:t xml:space="preserve">he process of </w:t>
      </w:r>
      <w:r w:rsidR="00FF3E5B">
        <w:rPr>
          <w:rFonts w:cs="Calibri"/>
          <w:sz w:val="22"/>
          <w:szCs w:val="22"/>
          <w:lang w:val="en-GB" w:bidi="en-US"/>
        </w:rPr>
        <w:t xml:space="preserve">drafting </w:t>
      </w:r>
      <w:r w:rsidR="00830453" w:rsidRPr="00830453">
        <w:rPr>
          <w:rFonts w:cs="Calibri"/>
          <w:sz w:val="22"/>
          <w:szCs w:val="22"/>
          <w:lang w:val="en-GB" w:bidi="en-US"/>
        </w:rPr>
        <w:t xml:space="preserve">reports </w:t>
      </w:r>
      <w:r w:rsidR="00FF3E5B">
        <w:rPr>
          <w:rFonts w:cs="Calibri"/>
          <w:sz w:val="22"/>
          <w:szCs w:val="22"/>
          <w:lang w:val="en-GB" w:bidi="en-US"/>
        </w:rPr>
        <w:t xml:space="preserve">often raises </w:t>
      </w:r>
      <w:r w:rsidR="00FD7E60">
        <w:rPr>
          <w:rFonts w:cs="Calibri"/>
          <w:sz w:val="22"/>
          <w:szCs w:val="22"/>
          <w:lang w:val="en-GB" w:bidi="en-US"/>
        </w:rPr>
        <w:t xml:space="preserve">questions </w:t>
      </w:r>
      <w:r w:rsidR="00FF3E5B">
        <w:rPr>
          <w:rFonts w:cs="Calibri"/>
          <w:sz w:val="22"/>
          <w:szCs w:val="22"/>
          <w:lang w:val="en-GB" w:bidi="en-US"/>
        </w:rPr>
        <w:t xml:space="preserve">about </w:t>
      </w:r>
      <w:r w:rsidR="00830453" w:rsidRPr="00830453">
        <w:rPr>
          <w:rFonts w:cs="Calibri"/>
          <w:sz w:val="22"/>
          <w:szCs w:val="22"/>
          <w:lang w:val="en-GB" w:bidi="en-US"/>
        </w:rPr>
        <w:t xml:space="preserve">details </w:t>
      </w:r>
      <w:r w:rsidR="00FF3E5B">
        <w:rPr>
          <w:rFonts w:cs="Calibri"/>
          <w:sz w:val="22"/>
          <w:szCs w:val="22"/>
          <w:lang w:val="en-GB" w:bidi="en-US"/>
        </w:rPr>
        <w:t>that</w:t>
      </w:r>
      <w:r w:rsidR="00830453" w:rsidRPr="00830453">
        <w:rPr>
          <w:rFonts w:cs="Calibri"/>
          <w:sz w:val="22"/>
          <w:szCs w:val="22"/>
          <w:lang w:val="en-GB" w:bidi="en-US"/>
        </w:rPr>
        <w:t xml:space="preserve"> were not initially</w:t>
      </w:r>
      <w:r w:rsidR="00FF3E5B">
        <w:rPr>
          <w:rFonts w:cs="Calibri"/>
          <w:sz w:val="22"/>
          <w:szCs w:val="22"/>
          <w:lang w:val="en-GB" w:bidi="en-US"/>
        </w:rPr>
        <w:t xml:space="preserve"> considered, so preparing early helps you to anticipate and resolve such issues</w:t>
      </w:r>
      <w:r w:rsidR="00830453" w:rsidRPr="00830453">
        <w:rPr>
          <w:rFonts w:cs="Calibri"/>
          <w:sz w:val="22"/>
          <w:szCs w:val="22"/>
          <w:lang w:val="en-GB" w:bidi="en-US"/>
        </w:rPr>
        <w:t xml:space="preserve">. </w:t>
      </w:r>
    </w:p>
    <w:p w14:paraId="3F9F624A" w14:textId="11573131" w:rsidR="00830453" w:rsidRDefault="00714F48" w:rsidP="00830453">
      <w:pPr>
        <w:spacing w:line="252" w:lineRule="auto"/>
        <w:rPr>
          <w:rFonts w:cs="Calibri"/>
          <w:sz w:val="22"/>
          <w:szCs w:val="22"/>
          <w:lang w:val="en-GB" w:bidi="en-US"/>
        </w:rPr>
      </w:pPr>
      <w:r>
        <w:rPr>
          <w:rFonts w:cs="Calibri"/>
          <w:sz w:val="22"/>
          <w:szCs w:val="22"/>
          <w:lang w:val="en-GB" w:bidi="en-US"/>
        </w:rPr>
        <w:t>It is st</w:t>
      </w:r>
      <w:r w:rsidR="00830453" w:rsidRPr="00830453">
        <w:rPr>
          <w:rFonts w:cs="Calibri"/>
          <w:sz w:val="22"/>
          <w:szCs w:val="22"/>
          <w:lang w:val="en-GB" w:bidi="en-US"/>
        </w:rPr>
        <w:t>rongly recommend</w:t>
      </w:r>
      <w:r w:rsidR="00006724">
        <w:rPr>
          <w:rFonts w:cs="Calibri"/>
          <w:sz w:val="22"/>
          <w:szCs w:val="22"/>
          <w:lang w:val="en-GB" w:bidi="en-US"/>
        </w:rPr>
        <w:t>ed</w:t>
      </w:r>
      <w:r w:rsidR="00830453" w:rsidRPr="00830453">
        <w:rPr>
          <w:rFonts w:cs="Calibri"/>
          <w:sz w:val="22"/>
          <w:szCs w:val="22"/>
          <w:lang w:val="en-GB" w:bidi="en-US"/>
        </w:rPr>
        <w:t xml:space="preserve"> </w:t>
      </w:r>
      <w:r w:rsidR="00FF3E5B">
        <w:rPr>
          <w:rFonts w:cs="Calibri"/>
          <w:sz w:val="22"/>
          <w:szCs w:val="22"/>
          <w:lang w:val="en-GB" w:bidi="en-US"/>
        </w:rPr>
        <w:t xml:space="preserve">to develop an </w:t>
      </w:r>
      <w:r w:rsidR="002D057E">
        <w:rPr>
          <w:rFonts w:cs="Calibri"/>
          <w:sz w:val="22"/>
          <w:szCs w:val="22"/>
          <w:lang w:val="en-GB" w:bidi="en-US"/>
        </w:rPr>
        <w:t xml:space="preserve">internal </w:t>
      </w:r>
      <w:r w:rsidR="002D057E" w:rsidRPr="00830453">
        <w:rPr>
          <w:rFonts w:cs="Calibri"/>
          <w:sz w:val="22"/>
          <w:szCs w:val="22"/>
          <w:lang w:val="en-GB" w:bidi="en-US"/>
        </w:rPr>
        <w:t>reporting</w:t>
      </w:r>
      <w:r w:rsidR="00FF3E5B">
        <w:rPr>
          <w:rFonts w:cs="Calibri"/>
          <w:sz w:val="22"/>
          <w:szCs w:val="22"/>
          <w:lang w:val="en-GB" w:bidi="en-US"/>
        </w:rPr>
        <w:t xml:space="preserve"> </w:t>
      </w:r>
      <w:r w:rsidR="00830453" w:rsidRPr="00830453">
        <w:rPr>
          <w:rFonts w:cs="Calibri"/>
          <w:sz w:val="22"/>
          <w:szCs w:val="22"/>
          <w:lang w:val="en-GB" w:bidi="en-US"/>
        </w:rPr>
        <w:t xml:space="preserve">plan, </w:t>
      </w:r>
      <w:r w:rsidR="00FF3E5B">
        <w:rPr>
          <w:rFonts w:cs="Calibri"/>
          <w:sz w:val="22"/>
          <w:szCs w:val="22"/>
          <w:lang w:val="en-GB" w:bidi="en-US"/>
        </w:rPr>
        <w:t xml:space="preserve">allowing </w:t>
      </w:r>
      <w:r w:rsidR="00830453" w:rsidRPr="00830453">
        <w:rPr>
          <w:rFonts w:cs="Calibri"/>
          <w:sz w:val="22"/>
          <w:szCs w:val="22"/>
          <w:lang w:val="en-GB" w:bidi="en-US"/>
        </w:rPr>
        <w:t xml:space="preserve">sufficient time for </w:t>
      </w:r>
      <w:r w:rsidR="00FF3E5B">
        <w:rPr>
          <w:rFonts w:cs="Calibri"/>
          <w:sz w:val="22"/>
          <w:szCs w:val="22"/>
          <w:lang w:val="en-GB" w:bidi="en-US"/>
        </w:rPr>
        <w:t xml:space="preserve">drafting, reviewing and finalising </w:t>
      </w:r>
      <w:r w:rsidR="00830453" w:rsidRPr="00830453">
        <w:rPr>
          <w:rFonts w:cs="Calibri"/>
          <w:sz w:val="22"/>
          <w:szCs w:val="22"/>
          <w:lang w:val="en-GB" w:bidi="en-US"/>
        </w:rPr>
        <w:t xml:space="preserve">each report. The first report is especially important as it </w:t>
      </w:r>
      <w:r w:rsidR="00FF3E5B">
        <w:rPr>
          <w:rFonts w:cs="Calibri"/>
          <w:sz w:val="22"/>
          <w:szCs w:val="22"/>
          <w:lang w:val="en-GB" w:bidi="en-US"/>
        </w:rPr>
        <w:t xml:space="preserve">demonstrates </w:t>
      </w:r>
      <w:r w:rsidR="00FF3E5B" w:rsidRPr="00830453">
        <w:rPr>
          <w:rFonts w:cs="Calibri"/>
          <w:sz w:val="22"/>
          <w:szCs w:val="22"/>
          <w:lang w:val="en-GB" w:bidi="en-US"/>
        </w:rPr>
        <w:t>your reporting capacities</w:t>
      </w:r>
      <w:r w:rsidR="00FF3E5B" w:rsidRPr="00830453" w:rsidDel="00FF3E5B">
        <w:rPr>
          <w:rFonts w:cs="Calibri"/>
          <w:sz w:val="22"/>
          <w:szCs w:val="22"/>
          <w:lang w:val="en-GB" w:bidi="en-US"/>
        </w:rPr>
        <w:t xml:space="preserve"> </w:t>
      </w:r>
      <w:r w:rsidR="00830453" w:rsidRPr="00830453">
        <w:rPr>
          <w:rFonts w:cs="Calibri"/>
          <w:sz w:val="22"/>
          <w:szCs w:val="22"/>
          <w:lang w:val="en-GB" w:bidi="en-US"/>
        </w:rPr>
        <w:t>to the Contracting Authority</w:t>
      </w:r>
      <w:r w:rsidR="00FF3E5B">
        <w:rPr>
          <w:rFonts w:cs="Calibri"/>
          <w:sz w:val="22"/>
          <w:szCs w:val="22"/>
          <w:lang w:val="en-GB" w:bidi="en-US"/>
        </w:rPr>
        <w:t xml:space="preserve">/Intermediate Body for Financial </w:t>
      </w:r>
      <w:r w:rsidR="002D057E">
        <w:rPr>
          <w:rFonts w:cs="Calibri"/>
          <w:sz w:val="22"/>
          <w:szCs w:val="22"/>
          <w:lang w:val="en-GB" w:bidi="en-US"/>
        </w:rPr>
        <w:t>Management</w:t>
      </w:r>
      <w:r w:rsidR="002D057E" w:rsidRPr="00830453">
        <w:rPr>
          <w:rFonts w:cs="Calibri"/>
          <w:sz w:val="22"/>
          <w:szCs w:val="22"/>
          <w:lang w:val="en-GB" w:bidi="en-US"/>
        </w:rPr>
        <w:t>.</w:t>
      </w:r>
      <w:r w:rsidR="00830453" w:rsidRPr="00830453">
        <w:rPr>
          <w:rFonts w:cs="Calibri"/>
          <w:sz w:val="22"/>
          <w:szCs w:val="22"/>
          <w:lang w:val="en-GB" w:bidi="en-US"/>
        </w:rPr>
        <w:t xml:space="preserve"> </w:t>
      </w:r>
    </w:p>
    <w:p w14:paraId="608A901D" w14:textId="77777777" w:rsidR="00714F48" w:rsidRDefault="00714F48" w:rsidP="00714F48">
      <w:pPr>
        <w:spacing w:line="252" w:lineRule="auto"/>
        <w:rPr>
          <w:rFonts w:cs="Calibri"/>
          <w:sz w:val="22"/>
          <w:szCs w:val="22"/>
          <w:lang w:val="en-GB" w:bidi="en-US"/>
        </w:rPr>
      </w:pPr>
      <w:r w:rsidRPr="00830453">
        <w:rPr>
          <w:rFonts w:cs="Calibri"/>
          <w:sz w:val="22"/>
          <w:szCs w:val="22"/>
          <w:lang w:val="en-GB" w:bidi="en-US"/>
        </w:rPr>
        <w:t xml:space="preserve">Make sure that you closely follow the implementation of each activity and collect all </w:t>
      </w:r>
      <w:r w:rsidR="00FF3E5B">
        <w:rPr>
          <w:rFonts w:cs="Calibri"/>
          <w:sz w:val="22"/>
          <w:szCs w:val="22"/>
          <w:lang w:val="en-GB" w:bidi="en-US"/>
        </w:rPr>
        <w:t xml:space="preserve">supporting </w:t>
      </w:r>
      <w:r w:rsidRPr="00830453">
        <w:rPr>
          <w:rFonts w:cs="Calibri"/>
          <w:sz w:val="22"/>
          <w:szCs w:val="22"/>
          <w:lang w:val="en-GB" w:bidi="en-US"/>
        </w:rPr>
        <w:t xml:space="preserve">documentation, outputs, invoices, visibility materials etc. </w:t>
      </w:r>
    </w:p>
    <w:p w14:paraId="3EC7A391" w14:textId="6AE2848B" w:rsidR="008F2E8A" w:rsidRDefault="00EE50BA" w:rsidP="00714F48">
      <w:pPr>
        <w:spacing w:line="252" w:lineRule="auto"/>
        <w:rPr>
          <w:rFonts w:cs="Calibri"/>
          <w:sz w:val="22"/>
          <w:szCs w:val="22"/>
          <w:lang w:val="en-GB" w:bidi="en-US"/>
        </w:rPr>
      </w:pPr>
      <w:r w:rsidRPr="00EE50BA">
        <w:rPr>
          <w:rFonts w:cs="Calibri"/>
          <w:b/>
          <w:bCs/>
          <w:sz w:val="22"/>
          <w:szCs w:val="22"/>
          <w:lang w:val="en-GB" w:bidi="en-US"/>
        </w:rPr>
        <w:t>It is strongly advised to s</w:t>
      </w:r>
      <w:r w:rsidR="00714F48" w:rsidRPr="00EE50BA">
        <w:rPr>
          <w:rFonts w:cs="Calibri"/>
          <w:b/>
          <w:bCs/>
          <w:sz w:val="22"/>
          <w:szCs w:val="22"/>
          <w:lang w:val="en-GB" w:bidi="en-US"/>
        </w:rPr>
        <w:t>tart draft</w:t>
      </w:r>
      <w:r w:rsidR="00FF3E5B" w:rsidRPr="00EE50BA">
        <w:rPr>
          <w:rFonts w:cs="Calibri"/>
          <w:b/>
          <w:bCs/>
          <w:sz w:val="22"/>
          <w:szCs w:val="22"/>
          <w:lang w:val="en-GB" w:bidi="en-US"/>
        </w:rPr>
        <w:t>ing</w:t>
      </w:r>
      <w:r w:rsidR="00714F48" w:rsidRPr="00EE50BA">
        <w:rPr>
          <w:rFonts w:cs="Calibri"/>
          <w:b/>
          <w:bCs/>
          <w:sz w:val="22"/>
          <w:szCs w:val="22"/>
          <w:lang w:val="en-GB" w:bidi="en-US"/>
        </w:rPr>
        <w:t xml:space="preserve"> your report </w:t>
      </w:r>
      <w:r w:rsidR="00FF3E5B" w:rsidRPr="00EE50BA">
        <w:rPr>
          <w:rFonts w:cs="Calibri"/>
          <w:b/>
          <w:bCs/>
          <w:sz w:val="22"/>
          <w:szCs w:val="22"/>
          <w:lang w:val="en-GB" w:bidi="en-US"/>
        </w:rPr>
        <w:t>in parallel</w:t>
      </w:r>
      <w:r w:rsidR="00714F48" w:rsidRPr="00EE50BA">
        <w:rPr>
          <w:rFonts w:cs="Calibri"/>
          <w:b/>
          <w:bCs/>
          <w:sz w:val="22"/>
          <w:szCs w:val="22"/>
          <w:lang w:val="en-GB" w:bidi="en-US"/>
        </w:rPr>
        <w:t xml:space="preserve"> with </w:t>
      </w:r>
      <w:r w:rsidR="00FF3E5B" w:rsidRPr="00EE50BA">
        <w:rPr>
          <w:rFonts w:cs="Calibri"/>
          <w:b/>
          <w:bCs/>
          <w:sz w:val="22"/>
          <w:szCs w:val="22"/>
          <w:lang w:val="en-GB" w:bidi="en-US"/>
        </w:rPr>
        <w:t>project</w:t>
      </w:r>
      <w:r w:rsidR="00714F48" w:rsidRPr="00EE50BA">
        <w:rPr>
          <w:rFonts w:cs="Calibri"/>
          <w:b/>
          <w:bCs/>
          <w:sz w:val="22"/>
          <w:szCs w:val="22"/>
          <w:lang w:val="en-GB" w:bidi="en-US"/>
        </w:rPr>
        <w:t xml:space="preserve"> implementation! </w:t>
      </w:r>
      <w:r w:rsidR="00714F48">
        <w:rPr>
          <w:rFonts w:cs="Calibri"/>
          <w:sz w:val="22"/>
          <w:szCs w:val="22"/>
          <w:lang w:val="en-GB" w:bidi="en-US"/>
        </w:rPr>
        <w:t xml:space="preserve">This will </w:t>
      </w:r>
      <w:r w:rsidR="00FF3E5B">
        <w:rPr>
          <w:rFonts w:cs="Calibri"/>
          <w:sz w:val="22"/>
          <w:szCs w:val="22"/>
          <w:lang w:val="en-GB" w:bidi="en-US"/>
        </w:rPr>
        <w:t xml:space="preserve">help you capture </w:t>
      </w:r>
      <w:r w:rsidR="00714F48">
        <w:rPr>
          <w:rFonts w:cs="Calibri"/>
          <w:sz w:val="22"/>
          <w:szCs w:val="22"/>
          <w:lang w:val="en-GB" w:bidi="en-US"/>
        </w:rPr>
        <w:t xml:space="preserve">important details </w:t>
      </w:r>
      <w:r w:rsidR="00FF3E5B">
        <w:rPr>
          <w:rFonts w:cs="Calibri"/>
          <w:sz w:val="22"/>
          <w:szCs w:val="22"/>
          <w:lang w:val="en-GB" w:bidi="en-US"/>
        </w:rPr>
        <w:t xml:space="preserve">accurately and verify your internal project </w:t>
      </w:r>
      <w:r w:rsidR="00714F48">
        <w:rPr>
          <w:rFonts w:cs="Calibri"/>
          <w:sz w:val="22"/>
          <w:szCs w:val="22"/>
          <w:lang w:val="en-GB" w:bidi="en-US"/>
        </w:rPr>
        <w:t>plans regularly. A capable</w:t>
      </w:r>
      <w:r w:rsidR="00714F48" w:rsidRPr="00830453">
        <w:rPr>
          <w:rFonts w:cs="Calibri"/>
          <w:sz w:val="22"/>
          <w:szCs w:val="22"/>
          <w:lang w:val="en-GB" w:bidi="en-US"/>
        </w:rPr>
        <w:t xml:space="preserve"> </w:t>
      </w:r>
      <w:r w:rsidR="00A1505F">
        <w:rPr>
          <w:rFonts w:cs="Calibri"/>
          <w:sz w:val="22"/>
          <w:szCs w:val="22"/>
          <w:lang w:val="en-GB" w:bidi="en-US"/>
        </w:rPr>
        <w:t xml:space="preserve">Coordinator ensures </w:t>
      </w:r>
      <w:r w:rsidR="00714F48" w:rsidRPr="00830453">
        <w:rPr>
          <w:rFonts w:cs="Calibri"/>
          <w:sz w:val="22"/>
          <w:szCs w:val="22"/>
          <w:lang w:val="en-GB" w:bidi="en-US"/>
        </w:rPr>
        <w:t xml:space="preserve">that </w:t>
      </w:r>
      <w:r w:rsidR="00A1505F">
        <w:rPr>
          <w:rFonts w:cs="Calibri"/>
          <w:sz w:val="22"/>
          <w:szCs w:val="22"/>
          <w:lang w:val="en-GB" w:bidi="en-US"/>
        </w:rPr>
        <w:t>the</w:t>
      </w:r>
      <w:r w:rsidR="00714F48">
        <w:rPr>
          <w:rFonts w:cs="Calibri"/>
          <w:sz w:val="22"/>
          <w:szCs w:val="22"/>
          <w:lang w:val="en-GB" w:bidi="en-US"/>
        </w:rPr>
        <w:t xml:space="preserve"> </w:t>
      </w:r>
      <w:r w:rsidR="00714F48" w:rsidRPr="00830453">
        <w:rPr>
          <w:rFonts w:cs="Calibri"/>
          <w:sz w:val="22"/>
          <w:szCs w:val="22"/>
          <w:lang w:val="en-GB" w:bidi="en-US"/>
        </w:rPr>
        <w:t xml:space="preserve">draft report is ready </w:t>
      </w:r>
      <w:r w:rsidR="00714F48">
        <w:rPr>
          <w:rFonts w:cs="Calibri"/>
          <w:sz w:val="22"/>
          <w:szCs w:val="22"/>
          <w:lang w:val="en-GB" w:bidi="en-US"/>
        </w:rPr>
        <w:t xml:space="preserve">at least </w:t>
      </w:r>
      <w:r w:rsidR="00714F48" w:rsidRPr="00830453">
        <w:rPr>
          <w:rFonts w:cs="Calibri"/>
          <w:sz w:val="22"/>
          <w:szCs w:val="22"/>
          <w:lang w:val="en-GB" w:bidi="en-US"/>
        </w:rPr>
        <w:t xml:space="preserve">one </w:t>
      </w:r>
      <w:r w:rsidR="00714F48">
        <w:rPr>
          <w:rFonts w:cs="Calibri"/>
          <w:sz w:val="22"/>
          <w:szCs w:val="22"/>
          <w:lang w:val="en-GB" w:bidi="en-US"/>
        </w:rPr>
        <w:t xml:space="preserve">to two </w:t>
      </w:r>
      <w:r w:rsidR="00714F48" w:rsidRPr="00830453">
        <w:rPr>
          <w:rFonts w:cs="Calibri"/>
          <w:sz w:val="22"/>
          <w:szCs w:val="22"/>
          <w:lang w:val="en-GB" w:bidi="en-US"/>
        </w:rPr>
        <w:t>week</w:t>
      </w:r>
      <w:r w:rsidR="00714F48">
        <w:rPr>
          <w:rFonts w:cs="Calibri"/>
          <w:sz w:val="22"/>
          <w:szCs w:val="22"/>
          <w:lang w:val="en-GB" w:bidi="en-US"/>
        </w:rPr>
        <w:t>s</w:t>
      </w:r>
      <w:r w:rsidR="00714F48" w:rsidRPr="00830453">
        <w:rPr>
          <w:rFonts w:cs="Calibri"/>
          <w:sz w:val="22"/>
          <w:szCs w:val="22"/>
          <w:lang w:val="en-GB" w:bidi="en-US"/>
        </w:rPr>
        <w:t xml:space="preserve"> before the submission deadline</w:t>
      </w:r>
      <w:r w:rsidR="00A1505F">
        <w:rPr>
          <w:rFonts w:cs="Calibri"/>
          <w:sz w:val="22"/>
          <w:szCs w:val="22"/>
          <w:lang w:val="en-GB" w:bidi="en-US"/>
        </w:rPr>
        <w:t>,</w:t>
      </w:r>
      <w:r w:rsidR="00714F48" w:rsidRPr="00830453">
        <w:rPr>
          <w:rFonts w:cs="Calibri"/>
          <w:sz w:val="22"/>
          <w:szCs w:val="22"/>
          <w:lang w:val="en-GB" w:bidi="en-US"/>
        </w:rPr>
        <w:t xml:space="preserve"> </w:t>
      </w:r>
      <w:r w:rsidR="00A1505F">
        <w:rPr>
          <w:rFonts w:cs="Calibri"/>
          <w:sz w:val="22"/>
          <w:szCs w:val="22"/>
          <w:lang w:val="en-GB" w:bidi="en-US"/>
        </w:rPr>
        <w:t>with</w:t>
      </w:r>
      <w:r w:rsidR="00714F48" w:rsidRPr="00830453">
        <w:rPr>
          <w:rFonts w:cs="Calibri"/>
          <w:sz w:val="22"/>
          <w:szCs w:val="22"/>
          <w:lang w:val="en-GB" w:bidi="en-US"/>
        </w:rPr>
        <w:t xml:space="preserve"> all attachments </w:t>
      </w:r>
      <w:r w:rsidR="00A1505F">
        <w:rPr>
          <w:rFonts w:cs="Calibri"/>
          <w:sz w:val="22"/>
          <w:szCs w:val="22"/>
          <w:lang w:val="en-GB" w:bidi="en-US"/>
        </w:rPr>
        <w:t>included</w:t>
      </w:r>
      <w:r w:rsidR="00714F48" w:rsidRPr="00830453">
        <w:rPr>
          <w:rFonts w:cs="Calibri"/>
          <w:sz w:val="22"/>
          <w:szCs w:val="22"/>
          <w:lang w:val="en-GB" w:bidi="en-US"/>
        </w:rPr>
        <w:t xml:space="preserve">. This will allow </w:t>
      </w:r>
      <w:r w:rsidR="00A1505F">
        <w:rPr>
          <w:rFonts w:cs="Calibri"/>
          <w:sz w:val="22"/>
          <w:szCs w:val="22"/>
          <w:lang w:val="en-GB" w:bidi="en-US"/>
        </w:rPr>
        <w:t>Co-</w:t>
      </w:r>
      <w:r w:rsidR="00714F48" w:rsidRPr="00830453">
        <w:rPr>
          <w:rFonts w:cs="Calibri"/>
          <w:sz w:val="22"/>
          <w:szCs w:val="22"/>
          <w:lang w:val="en-GB" w:bidi="en-US"/>
        </w:rPr>
        <w:t xml:space="preserve">beneficiaries </w:t>
      </w:r>
      <w:r w:rsidR="006F2BD1">
        <w:rPr>
          <w:rFonts w:cs="Calibri"/>
          <w:sz w:val="22"/>
          <w:szCs w:val="22"/>
          <w:lang w:val="en-GB" w:bidi="en-US"/>
        </w:rPr>
        <w:t xml:space="preserve">sufficient </w:t>
      </w:r>
      <w:r w:rsidR="00A1505F">
        <w:rPr>
          <w:rFonts w:cs="Calibri"/>
          <w:sz w:val="22"/>
          <w:szCs w:val="22"/>
          <w:lang w:val="en-GB" w:bidi="en-US"/>
        </w:rPr>
        <w:t xml:space="preserve">time to review </w:t>
      </w:r>
      <w:r w:rsidR="00714F48" w:rsidRPr="00830453">
        <w:rPr>
          <w:rFonts w:cs="Calibri"/>
          <w:sz w:val="22"/>
          <w:szCs w:val="22"/>
          <w:lang w:val="en-GB" w:bidi="en-US"/>
        </w:rPr>
        <w:t xml:space="preserve">and </w:t>
      </w:r>
      <w:r w:rsidR="00714F48">
        <w:rPr>
          <w:rFonts w:cs="Calibri"/>
          <w:sz w:val="22"/>
          <w:szCs w:val="22"/>
          <w:lang w:val="en-GB" w:bidi="en-US"/>
        </w:rPr>
        <w:t>contribute, th</w:t>
      </w:r>
      <w:r w:rsidR="006F2BD1">
        <w:rPr>
          <w:rFonts w:cs="Calibri"/>
          <w:sz w:val="22"/>
          <w:szCs w:val="22"/>
          <w:lang w:val="en-GB" w:bidi="en-US"/>
        </w:rPr>
        <w:t>ereby</w:t>
      </w:r>
      <w:r w:rsidR="00714F48">
        <w:rPr>
          <w:rFonts w:cs="Calibri"/>
          <w:sz w:val="22"/>
          <w:szCs w:val="22"/>
          <w:lang w:val="en-GB" w:bidi="en-US"/>
        </w:rPr>
        <w:t xml:space="preserve"> improving both the content and the </w:t>
      </w:r>
      <w:r w:rsidR="006F2BD1">
        <w:rPr>
          <w:rFonts w:cs="Calibri"/>
          <w:sz w:val="22"/>
          <w:szCs w:val="22"/>
          <w:lang w:val="en-GB" w:bidi="en-US"/>
        </w:rPr>
        <w:t xml:space="preserve">reporting </w:t>
      </w:r>
      <w:r w:rsidR="00714F48">
        <w:rPr>
          <w:rFonts w:cs="Calibri"/>
          <w:sz w:val="22"/>
          <w:szCs w:val="22"/>
          <w:lang w:val="en-GB" w:bidi="en-US"/>
        </w:rPr>
        <w:t>process</w:t>
      </w:r>
      <w:r w:rsidR="00714F48" w:rsidRPr="00830453">
        <w:rPr>
          <w:rFonts w:cs="Calibri"/>
          <w:sz w:val="22"/>
          <w:szCs w:val="22"/>
          <w:lang w:val="en-GB" w:bidi="en-US"/>
        </w:rPr>
        <w:t>.</w:t>
      </w:r>
    </w:p>
    <w:p w14:paraId="0BDAD542" w14:textId="2757298C" w:rsidR="002E10AF" w:rsidRDefault="00A1505F" w:rsidP="00714F48">
      <w:pPr>
        <w:spacing w:line="252" w:lineRule="auto"/>
        <w:rPr>
          <w:rFonts w:cs="Calibri"/>
          <w:i/>
          <w:iCs/>
          <w:sz w:val="22"/>
          <w:szCs w:val="22"/>
          <w:lang w:val="en-GB" w:bidi="en-US"/>
        </w:rPr>
      </w:pPr>
      <w:r>
        <w:rPr>
          <w:rFonts w:cs="Calibri"/>
          <w:sz w:val="22"/>
          <w:szCs w:val="22"/>
          <w:lang w:val="en-GB" w:bidi="en-US"/>
        </w:rPr>
        <w:t>D</w:t>
      </w:r>
      <w:r w:rsidR="002E10AF">
        <w:rPr>
          <w:rFonts w:cs="Calibri"/>
          <w:sz w:val="22"/>
          <w:szCs w:val="22"/>
          <w:lang w:val="en-GB" w:bidi="en-US"/>
        </w:rPr>
        <w:t>etail</w:t>
      </w:r>
      <w:r w:rsidR="00D97F67">
        <w:rPr>
          <w:rFonts w:cs="Calibri"/>
          <w:sz w:val="22"/>
          <w:szCs w:val="22"/>
          <w:lang w:val="en-GB" w:bidi="en-US"/>
        </w:rPr>
        <w:t>ed</w:t>
      </w:r>
      <w:r w:rsidR="002E10AF">
        <w:rPr>
          <w:rFonts w:cs="Calibri"/>
          <w:sz w:val="22"/>
          <w:szCs w:val="22"/>
          <w:lang w:val="en-GB" w:bidi="en-US"/>
        </w:rPr>
        <w:t xml:space="preserve"> instructions </w:t>
      </w:r>
      <w:r>
        <w:rPr>
          <w:rFonts w:cs="Calibri"/>
          <w:sz w:val="22"/>
          <w:szCs w:val="22"/>
          <w:lang w:val="en-GB" w:bidi="en-US"/>
        </w:rPr>
        <w:t xml:space="preserve">on </w:t>
      </w:r>
      <w:r w:rsidR="002E10AF">
        <w:rPr>
          <w:rFonts w:cs="Calibri"/>
          <w:sz w:val="22"/>
          <w:szCs w:val="22"/>
          <w:lang w:val="en-GB" w:bidi="en-US"/>
        </w:rPr>
        <w:t xml:space="preserve">financial reporting and eligibility of costs are provided under </w:t>
      </w:r>
      <w:r w:rsidRPr="00EE50BA">
        <w:rPr>
          <w:rFonts w:cs="Calibri"/>
          <w:i/>
          <w:iCs/>
          <w:sz w:val="22"/>
          <w:szCs w:val="22"/>
          <w:lang w:val="en-GB" w:bidi="en-US"/>
        </w:rPr>
        <w:t>Section 8. Reporting</w:t>
      </w:r>
      <w:r>
        <w:rPr>
          <w:rFonts w:cs="Calibri"/>
          <w:sz w:val="22"/>
          <w:szCs w:val="22"/>
          <w:lang w:val="en-GB" w:bidi="en-US"/>
        </w:rPr>
        <w:t xml:space="preserve"> </w:t>
      </w:r>
      <w:r w:rsidR="002E10AF" w:rsidRPr="00857454">
        <w:rPr>
          <w:rFonts w:cs="Calibri"/>
          <w:i/>
          <w:iCs/>
          <w:sz w:val="22"/>
          <w:szCs w:val="22"/>
          <w:lang w:val="en-GB" w:bidi="en-US"/>
        </w:rPr>
        <w:t xml:space="preserve">of the </w:t>
      </w:r>
      <w:r w:rsidR="001F5D88">
        <w:rPr>
          <w:rFonts w:cs="Calibri"/>
          <w:sz w:val="22"/>
          <w:szCs w:val="22"/>
        </w:rPr>
        <w:t>PIM</w:t>
      </w:r>
      <w:r w:rsidR="002E10AF" w:rsidRPr="00857454">
        <w:rPr>
          <w:rFonts w:cs="Calibri"/>
          <w:i/>
          <w:iCs/>
          <w:sz w:val="22"/>
          <w:szCs w:val="22"/>
          <w:lang w:val="en-GB" w:bidi="en-US"/>
        </w:rPr>
        <w:t>.</w:t>
      </w:r>
    </w:p>
    <w:p w14:paraId="653407D0" w14:textId="1FC5E172" w:rsidR="008363FF" w:rsidRDefault="008363FF" w:rsidP="00714F48">
      <w:pPr>
        <w:spacing w:line="252" w:lineRule="auto"/>
        <w:rPr>
          <w:sz w:val="22"/>
          <w:lang w:val="en-GB"/>
        </w:rPr>
      </w:pPr>
      <w:r w:rsidRPr="001C62DB">
        <w:rPr>
          <w:sz w:val="22"/>
          <w:u w:val="single"/>
          <w:lang w:val="en-GB"/>
        </w:rPr>
        <w:t xml:space="preserve">Please pay attention to the deadlines of the Progress </w:t>
      </w:r>
      <w:r w:rsidR="00E37FBF">
        <w:rPr>
          <w:sz w:val="22"/>
          <w:u w:val="single"/>
          <w:lang w:val="en-GB"/>
        </w:rPr>
        <w:t>R</w:t>
      </w:r>
      <w:r w:rsidRPr="001C62DB">
        <w:rPr>
          <w:sz w:val="22"/>
          <w:u w:val="single"/>
          <w:lang w:val="en-GB"/>
        </w:rPr>
        <w:t>eport submission</w:t>
      </w:r>
      <w:r w:rsidR="00473B4A" w:rsidRPr="00A218EB">
        <w:rPr>
          <w:rFonts w:cs="Calibri"/>
          <w:iCs/>
          <w:sz w:val="22"/>
          <w:szCs w:val="22"/>
          <w:u w:val="single"/>
          <w:lang w:val="en-GB" w:bidi="en-US"/>
        </w:rPr>
        <w:t xml:space="preserve"> </w:t>
      </w:r>
      <w:r w:rsidR="00473B4A" w:rsidRPr="000D4282">
        <w:rPr>
          <w:rFonts w:cs="Calibri"/>
          <w:iCs/>
          <w:color w:val="000000" w:themeColor="text1"/>
          <w:sz w:val="22"/>
          <w:szCs w:val="22"/>
          <w:u w:val="single"/>
          <w:lang w:val="en-GB" w:bidi="en-US"/>
        </w:rPr>
        <w:t>(</w:t>
      </w:r>
      <w:r w:rsidR="00473B4A" w:rsidRPr="000D4282">
        <w:rPr>
          <w:rFonts w:cs="Calibri"/>
          <w:b/>
          <w:bCs/>
          <w:i/>
          <w:color w:val="FF0000"/>
          <w:sz w:val="22"/>
          <w:szCs w:val="22"/>
          <w:u w:val="single"/>
          <w:lang w:val="en-GB" w:bidi="en-US"/>
        </w:rPr>
        <w:t>Annex 3.1</w:t>
      </w:r>
      <w:r w:rsidR="00EE50BA" w:rsidRPr="00EE50BA">
        <w:rPr>
          <w:rFonts w:cs="Calibri"/>
          <w:i/>
          <w:color w:val="FF0000"/>
          <w:sz w:val="22"/>
          <w:szCs w:val="22"/>
          <w:u w:val="single"/>
          <w:lang w:val="en-GB" w:bidi="en-US"/>
        </w:rPr>
        <w:t xml:space="preserve"> </w:t>
      </w:r>
      <w:r w:rsidR="00EE50BA" w:rsidRPr="000D4282">
        <w:rPr>
          <w:rFonts w:cs="Calibri"/>
          <w:i/>
          <w:color w:val="000000" w:themeColor="text1"/>
          <w:sz w:val="22"/>
          <w:szCs w:val="22"/>
          <w:u w:val="single"/>
          <w:lang w:val="en-GB" w:bidi="en-US"/>
        </w:rPr>
        <w:t xml:space="preserve">of the </w:t>
      </w:r>
      <w:r w:rsidR="001F5D88" w:rsidRPr="00731800">
        <w:rPr>
          <w:rFonts w:cs="Calibri"/>
          <w:sz w:val="22"/>
          <w:szCs w:val="22"/>
          <w:u w:val="single"/>
        </w:rPr>
        <w:t>PIM</w:t>
      </w:r>
      <w:r w:rsidR="00473B4A" w:rsidRPr="00A218EB">
        <w:rPr>
          <w:rFonts w:cs="Calibri"/>
          <w:iCs/>
          <w:sz w:val="22"/>
          <w:szCs w:val="22"/>
          <w:lang w:val="en-GB" w:bidi="en-US"/>
        </w:rPr>
        <w:t>)</w:t>
      </w:r>
      <w:r w:rsidR="00A218EB" w:rsidRPr="00A218EB">
        <w:rPr>
          <w:rFonts w:cs="Calibri"/>
          <w:iCs/>
          <w:sz w:val="22"/>
          <w:szCs w:val="22"/>
          <w:lang w:val="en-GB" w:bidi="en-US"/>
        </w:rPr>
        <w:t xml:space="preserve"> according to the article 4.</w:t>
      </w:r>
      <w:r w:rsidR="00AC74CA">
        <w:rPr>
          <w:rFonts w:cs="Calibri"/>
          <w:iCs/>
          <w:sz w:val="22"/>
          <w:szCs w:val="22"/>
          <w:lang w:val="en-GB" w:bidi="en-US"/>
        </w:rPr>
        <w:t>1.2</w:t>
      </w:r>
      <w:r w:rsidR="00A218EB" w:rsidRPr="00A218EB">
        <w:rPr>
          <w:rFonts w:cs="Calibri"/>
          <w:iCs/>
          <w:sz w:val="22"/>
          <w:szCs w:val="22"/>
          <w:lang w:val="en-GB" w:bidi="en-US"/>
        </w:rPr>
        <w:t xml:space="preserve"> of the Special Conditions</w:t>
      </w:r>
      <w:r w:rsidRPr="001C62DB">
        <w:rPr>
          <w:sz w:val="22"/>
          <w:lang w:val="en-GB"/>
        </w:rPr>
        <w:t>.</w:t>
      </w:r>
    </w:p>
    <w:p w14:paraId="181C914E" w14:textId="77777777" w:rsidR="00B460CB" w:rsidRDefault="00B460CB" w:rsidP="00714F48">
      <w:pPr>
        <w:spacing w:line="252" w:lineRule="auto"/>
        <w:rPr>
          <w:sz w:val="22"/>
          <w:lang w:val="en-GB"/>
        </w:rPr>
      </w:pPr>
      <w:r w:rsidRPr="00830453">
        <w:rPr>
          <w:rFonts w:cs="Calibri"/>
          <w:sz w:val="22"/>
          <w:szCs w:val="22"/>
          <w:lang w:val="en-GB" w:bidi="en-US"/>
        </w:rPr>
        <w:t xml:space="preserve">All partners must receive copies of the reports - narrative and financial - </w:t>
      </w:r>
      <w:r>
        <w:rPr>
          <w:rFonts w:cs="Calibri"/>
          <w:sz w:val="22"/>
          <w:szCs w:val="22"/>
          <w:lang w:val="en-GB" w:bidi="en-US"/>
        </w:rPr>
        <w:t>sent</w:t>
      </w:r>
      <w:r w:rsidRPr="00830453">
        <w:rPr>
          <w:rFonts w:cs="Calibri"/>
          <w:sz w:val="22"/>
          <w:szCs w:val="22"/>
          <w:lang w:val="en-GB" w:bidi="en-US"/>
        </w:rPr>
        <w:t xml:space="preserve"> to the Contracting Authority</w:t>
      </w:r>
      <w:r w:rsidR="00EE50BA">
        <w:rPr>
          <w:rFonts w:cs="Calibri"/>
          <w:sz w:val="22"/>
          <w:szCs w:val="22"/>
          <w:lang w:val="en-GB" w:bidi="en-US"/>
        </w:rPr>
        <w:t>/</w:t>
      </w:r>
      <w:r w:rsidR="00EE50BA" w:rsidRPr="00EE50BA">
        <w:t xml:space="preserve"> </w:t>
      </w:r>
      <w:r w:rsidR="00EE50BA" w:rsidRPr="00EE50BA">
        <w:rPr>
          <w:rFonts w:cs="Calibri"/>
          <w:sz w:val="22"/>
          <w:szCs w:val="22"/>
          <w:lang w:val="en-GB" w:bidi="en-US"/>
        </w:rPr>
        <w:t>Intermediate Body for Financial Management</w:t>
      </w:r>
      <w:r w:rsidRPr="00830453">
        <w:rPr>
          <w:rFonts w:cs="Calibri"/>
          <w:sz w:val="22"/>
          <w:szCs w:val="22"/>
          <w:lang w:val="en-GB" w:bidi="en-US"/>
        </w:rPr>
        <w:t>.</w:t>
      </w:r>
    </w:p>
    <w:p w14:paraId="1AFF0F8A" w14:textId="03703920" w:rsidR="00E37FBF" w:rsidRPr="00EE50BA" w:rsidRDefault="006A7D9F" w:rsidP="00714F48">
      <w:pPr>
        <w:spacing w:line="252" w:lineRule="auto"/>
        <w:rPr>
          <w:b/>
          <w:bCs/>
          <w:sz w:val="22"/>
          <w:lang w:val="en-GB"/>
        </w:rPr>
      </w:pPr>
      <w:r>
        <w:rPr>
          <w:b/>
          <w:bCs/>
          <w:sz w:val="22"/>
          <w:lang w:val="en-GB"/>
        </w:rPr>
        <w:t>Good practices</w:t>
      </w:r>
      <w:r w:rsidR="00715CBB">
        <w:rPr>
          <w:b/>
          <w:bCs/>
          <w:sz w:val="22"/>
          <w:lang w:val="en-GB"/>
        </w:rPr>
        <w:t>:</w:t>
      </w:r>
    </w:p>
    <w:p w14:paraId="4603EF6F" w14:textId="77777777" w:rsidR="00E37FBF" w:rsidRPr="00E040BA" w:rsidRDefault="00E37FBF" w:rsidP="00E37FBF">
      <w:pPr>
        <w:pStyle w:val="ListParagraph"/>
        <w:numPr>
          <w:ilvl w:val="0"/>
          <w:numId w:val="19"/>
        </w:numPr>
        <w:rPr>
          <w:sz w:val="22"/>
          <w:szCs w:val="22"/>
        </w:rPr>
      </w:pPr>
      <w:r w:rsidRPr="00E040BA">
        <w:rPr>
          <w:sz w:val="22"/>
          <w:szCs w:val="22"/>
        </w:rPr>
        <w:t xml:space="preserve">Prepare an </w:t>
      </w:r>
      <w:r w:rsidRPr="00F327DD">
        <w:rPr>
          <w:b/>
          <w:bCs/>
          <w:sz w:val="22"/>
          <w:szCs w:val="22"/>
        </w:rPr>
        <w:t>internal reporting schedule</w:t>
      </w:r>
      <w:r w:rsidRPr="00E040BA">
        <w:rPr>
          <w:sz w:val="22"/>
          <w:szCs w:val="22"/>
        </w:rPr>
        <w:t xml:space="preserve"> that aligns with official </w:t>
      </w:r>
      <w:r w:rsidR="00F327DD">
        <w:rPr>
          <w:sz w:val="22"/>
          <w:szCs w:val="22"/>
        </w:rPr>
        <w:t xml:space="preserve">submission </w:t>
      </w:r>
      <w:r w:rsidRPr="00E040BA">
        <w:rPr>
          <w:sz w:val="22"/>
          <w:szCs w:val="22"/>
        </w:rPr>
        <w:t>deadlines</w:t>
      </w:r>
      <w:r w:rsidR="006A7D9F">
        <w:rPr>
          <w:sz w:val="22"/>
          <w:szCs w:val="22"/>
        </w:rPr>
        <w:t>.</w:t>
      </w:r>
    </w:p>
    <w:p w14:paraId="2005480C" w14:textId="77777777" w:rsidR="00E37FBF" w:rsidRPr="00E040BA" w:rsidRDefault="00E37FBF" w:rsidP="00E37FBF">
      <w:pPr>
        <w:pStyle w:val="ListParagraph"/>
        <w:numPr>
          <w:ilvl w:val="0"/>
          <w:numId w:val="19"/>
        </w:numPr>
        <w:rPr>
          <w:sz w:val="22"/>
          <w:szCs w:val="22"/>
        </w:rPr>
      </w:pPr>
      <w:r w:rsidRPr="00F327DD">
        <w:rPr>
          <w:b/>
          <w:bCs/>
          <w:sz w:val="22"/>
          <w:szCs w:val="22"/>
        </w:rPr>
        <w:t>Draft reports progressively</w:t>
      </w:r>
      <w:r w:rsidRPr="00E040BA">
        <w:rPr>
          <w:sz w:val="22"/>
          <w:szCs w:val="22"/>
        </w:rPr>
        <w:t xml:space="preserve"> during implementation, not only at the end</w:t>
      </w:r>
      <w:r w:rsidR="00FE1E94">
        <w:rPr>
          <w:sz w:val="22"/>
          <w:szCs w:val="22"/>
        </w:rPr>
        <w:t xml:space="preserve"> of reporting period</w:t>
      </w:r>
      <w:r w:rsidR="006A7D9F">
        <w:rPr>
          <w:sz w:val="22"/>
          <w:szCs w:val="22"/>
        </w:rPr>
        <w:t>.</w:t>
      </w:r>
    </w:p>
    <w:p w14:paraId="05A9BC38" w14:textId="1093B764" w:rsidR="00E37FBF" w:rsidRPr="00E040BA" w:rsidRDefault="00F327DD" w:rsidP="00E37FBF">
      <w:pPr>
        <w:pStyle w:val="ListParagraph"/>
        <w:numPr>
          <w:ilvl w:val="0"/>
          <w:numId w:val="19"/>
        </w:numPr>
        <w:rPr>
          <w:sz w:val="22"/>
          <w:szCs w:val="22"/>
        </w:rPr>
      </w:pPr>
      <w:r w:rsidRPr="00F327DD">
        <w:rPr>
          <w:b/>
          <w:bCs/>
          <w:sz w:val="22"/>
          <w:szCs w:val="22"/>
        </w:rPr>
        <w:t>Collect</w:t>
      </w:r>
      <w:r w:rsidR="00E37FBF" w:rsidRPr="00F327DD">
        <w:rPr>
          <w:b/>
          <w:bCs/>
          <w:sz w:val="22"/>
          <w:szCs w:val="22"/>
        </w:rPr>
        <w:t xml:space="preserve"> supporting documents</w:t>
      </w:r>
      <w:r w:rsidR="00E37FBF" w:rsidRPr="00E040BA">
        <w:rPr>
          <w:sz w:val="22"/>
          <w:szCs w:val="22"/>
        </w:rPr>
        <w:t xml:space="preserve"> (invoices, outputs, visibility materials) continuously</w:t>
      </w:r>
      <w:r w:rsidR="006A7D9F">
        <w:rPr>
          <w:sz w:val="22"/>
          <w:szCs w:val="22"/>
        </w:rPr>
        <w:t>.</w:t>
      </w:r>
    </w:p>
    <w:p w14:paraId="5BA66B3C" w14:textId="77777777" w:rsidR="00E37FBF" w:rsidRPr="006A7D9F" w:rsidRDefault="00E37FBF" w:rsidP="006A7D9F">
      <w:pPr>
        <w:pStyle w:val="ListParagraph"/>
        <w:numPr>
          <w:ilvl w:val="0"/>
          <w:numId w:val="19"/>
        </w:numPr>
        <w:rPr>
          <w:sz w:val="22"/>
          <w:szCs w:val="22"/>
        </w:rPr>
      </w:pPr>
      <w:r w:rsidRPr="00F327DD">
        <w:rPr>
          <w:b/>
          <w:bCs/>
          <w:sz w:val="22"/>
          <w:szCs w:val="22"/>
        </w:rPr>
        <w:t>Share draft reports</w:t>
      </w:r>
      <w:r w:rsidRPr="00E040BA">
        <w:rPr>
          <w:sz w:val="22"/>
          <w:szCs w:val="22"/>
        </w:rPr>
        <w:t xml:space="preserve"> with co-beneficiaries at least two weeks before submission</w:t>
      </w:r>
      <w:r w:rsidR="006F2BD1" w:rsidRPr="006F2BD1">
        <w:t xml:space="preserve"> </w:t>
      </w:r>
      <w:r w:rsidR="006F2BD1" w:rsidRPr="006F2BD1">
        <w:rPr>
          <w:sz w:val="22"/>
          <w:szCs w:val="22"/>
        </w:rPr>
        <w:t>to ensure timely feedback and consistency</w:t>
      </w:r>
      <w:r w:rsidR="00EE50BA">
        <w:rPr>
          <w:sz w:val="22"/>
          <w:szCs w:val="22"/>
        </w:rPr>
        <w:t>.</w:t>
      </w:r>
    </w:p>
    <w:p w14:paraId="1A6CD429" w14:textId="2A3BBEAB" w:rsidR="00830453" w:rsidRPr="00857454" w:rsidRDefault="00B434A1" w:rsidP="006A7D9F">
      <w:pPr>
        <w:spacing w:before="400" w:line="252" w:lineRule="auto"/>
        <w:outlineLvl w:val="0"/>
        <w:rPr>
          <w:rStyle w:val="IntenseEmphasis"/>
          <w:i w:val="0"/>
          <w:iCs/>
          <w:color w:val="auto"/>
          <w:sz w:val="28"/>
          <w:szCs w:val="28"/>
        </w:rPr>
      </w:pPr>
      <w:bookmarkStart w:id="10" w:name="_Toc215144382"/>
      <w:r>
        <w:rPr>
          <w:rStyle w:val="IntenseEmphasis"/>
          <w:i w:val="0"/>
          <w:iCs/>
          <w:color w:val="auto"/>
          <w:sz w:val="28"/>
          <w:szCs w:val="28"/>
        </w:rPr>
        <w:t>7</w:t>
      </w:r>
      <w:r w:rsidR="00830453" w:rsidRPr="00857454">
        <w:rPr>
          <w:rStyle w:val="IntenseEmphasis"/>
          <w:i w:val="0"/>
          <w:iCs/>
          <w:color w:val="auto"/>
          <w:sz w:val="28"/>
          <w:szCs w:val="28"/>
        </w:rPr>
        <w:t xml:space="preserve">. </w:t>
      </w:r>
      <w:r w:rsidR="00293BE2" w:rsidRPr="006B1E54">
        <w:rPr>
          <w:rStyle w:val="IntenseEmphasis"/>
          <w:i w:val="0"/>
          <w:iCs/>
          <w:color w:val="auto"/>
          <w:sz w:val="28"/>
          <w:szCs w:val="28"/>
        </w:rPr>
        <w:t>Develop</w:t>
      </w:r>
      <w:r w:rsidR="00830453" w:rsidRPr="006B1E54">
        <w:rPr>
          <w:rStyle w:val="IntenseEmphasis"/>
          <w:i w:val="0"/>
          <w:iCs/>
          <w:color w:val="auto"/>
          <w:sz w:val="28"/>
          <w:szCs w:val="28"/>
        </w:rPr>
        <w:t xml:space="preserve"> communication </w:t>
      </w:r>
      <w:r w:rsidR="005048DF" w:rsidRPr="006B1E54">
        <w:rPr>
          <w:rStyle w:val="IntenseEmphasis"/>
          <w:i w:val="0"/>
          <w:iCs/>
          <w:color w:val="auto"/>
          <w:sz w:val="28"/>
          <w:szCs w:val="28"/>
        </w:rPr>
        <w:t>channel</w:t>
      </w:r>
      <w:r w:rsidR="00293BE2" w:rsidRPr="006B1E54">
        <w:rPr>
          <w:rStyle w:val="IntenseEmphasis"/>
          <w:i w:val="0"/>
          <w:iCs/>
          <w:color w:val="auto"/>
          <w:sz w:val="28"/>
          <w:szCs w:val="28"/>
        </w:rPr>
        <w:t>s</w:t>
      </w:r>
      <w:bookmarkEnd w:id="10"/>
    </w:p>
    <w:p w14:paraId="5C13E9EE" w14:textId="270AC00B" w:rsidR="00714F48" w:rsidRDefault="001C45D9" w:rsidP="00830453">
      <w:pPr>
        <w:spacing w:line="252" w:lineRule="auto"/>
        <w:rPr>
          <w:rFonts w:cs="Calibri"/>
          <w:sz w:val="22"/>
          <w:szCs w:val="22"/>
          <w:lang w:val="en-GB" w:bidi="en-US"/>
        </w:rPr>
      </w:pPr>
      <w:r>
        <w:rPr>
          <w:rFonts w:cs="Calibri"/>
          <w:sz w:val="22"/>
          <w:szCs w:val="22"/>
          <w:lang w:val="en-GB" w:bidi="en-US"/>
        </w:rPr>
        <w:t>P</w:t>
      </w:r>
      <w:r w:rsidR="00830453" w:rsidRPr="00830453">
        <w:rPr>
          <w:rFonts w:cs="Calibri"/>
          <w:sz w:val="22"/>
          <w:szCs w:val="22"/>
          <w:lang w:val="en-GB" w:bidi="en-US"/>
        </w:rPr>
        <w:t>roject implementation</w:t>
      </w:r>
      <w:r>
        <w:rPr>
          <w:rFonts w:cs="Calibri"/>
          <w:sz w:val="22"/>
          <w:szCs w:val="22"/>
          <w:lang w:val="en-GB" w:bidi="en-US"/>
        </w:rPr>
        <w:t xml:space="preserve"> involves many people</w:t>
      </w:r>
      <w:r w:rsidR="00366632">
        <w:rPr>
          <w:rFonts w:cs="Calibri"/>
          <w:sz w:val="22"/>
          <w:szCs w:val="22"/>
          <w:lang w:val="en-GB" w:bidi="en-US"/>
        </w:rPr>
        <w:t xml:space="preserve"> with different skills, </w:t>
      </w:r>
      <w:r>
        <w:rPr>
          <w:rFonts w:cs="Calibri"/>
          <w:sz w:val="22"/>
          <w:szCs w:val="22"/>
          <w:lang w:val="en-GB" w:bidi="en-US"/>
        </w:rPr>
        <w:t xml:space="preserve">responsibilities, priorities, </w:t>
      </w:r>
      <w:r w:rsidR="00366632">
        <w:rPr>
          <w:rFonts w:cs="Calibri"/>
          <w:sz w:val="22"/>
          <w:szCs w:val="22"/>
          <w:lang w:val="en-GB" w:bidi="en-US"/>
        </w:rPr>
        <w:t>interests, authority or other obligations</w:t>
      </w:r>
      <w:r>
        <w:rPr>
          <w:rFonts w:cs="Calibri"/>
          <w:sz w:val="22"/>
          <w:szCs w:val="22"/>
          <w:lang w:val="en-GB" w:bidi="en-US"/>
        </w:rPr>
        <w:t xml:space="preserve">, so it is </w:t>
      </w:r>
      <w:r w:rsidR="00EE50BA">
        <w:rPr>
          <w:rFonts w:cs="Calibri"/>
          <w:sz w:val="22"/>
          <w:szCs w:val="22"/>
          <w:lang w:val="en-GB" w:bidi="en-US"/>
        </w:rPr>
        <w:t>the</w:t>
      </w:r>
      <w:r>
        <w:rPr>
          <w:rFonts w:cs="Calibri"/>
          <w:sz w:val="22"/>
          <w:szCs w:val="22"/>
          <w:lang w:val="en-GB" w:bidi="en-US"/>
        </w:rPr>
        <w:t xml:space="preserve"> </w:t>
      </w:r>
      <w:r w:rsidRPr="00F327DD">
        <w:rPr>
          <w:rFonts w:cs="Calibri"/>
          <w:b/>
          <w:bCs/>
          <w:sz w:val="22"/>
          <w:szCs w:val="22"/>
          <w:lang w:val="en-GB" w:bidi="en-US"/>
        </w:rPr>
        <w:t xml:space="preserve">responsibility </w:t>
      </w:r>
      <w:r w:rsidR="00EE50BA" w:rsidRPr="00F327DD">
        <w:rPr>
          <w:rFonts w:cs="Calibri"/>
          <w:b/>
          <w:bCs/>
          <w:sz w:val="22"/>
          <w:szCs w:val="22"/>
          <w:lang w:val="en-GB" w:bidi="en-US"/>
        </w:rPr>
        <w:t xml:space="preserve">of the Coordinator </w:t>
      </w:r>
      <w:r w:rsidRPr="00F327DD">
        <w:rPr>
          <w:rFonts w:cs="Calibri"/>
          <w:b/>
          <w:bCs/>
          <w:sz w:val="22"/>
          <w:szCs w:val="22"/>
          <w:lang w:val="en-GB" w:bidi="en-US"/>
        </w:rPr>
        <w:t xml:space="preserve">to provide clear and timely instructions </w:t>
      </w:r>
      <w:r>
        <w:rPr>
          <w:rFonts w:cs="Calibri"/>
          <w:sz w:val="22"/>
          <w:szCs w:val="22"/>
          <w:lang w:val="en-GB" w:bidi="en-US"/>
        </w:rPr>
        <w:t xml:space="preserve">to ensure </w:t>
      </w:r>
      <w:r w:rsidR="00EE50BA">
        <w:rPr>
          <w:rFonts w:cs="Calibri"/>
          <w:sz w:val="22"/>
          <w:szCs w:val="22"/>
          <w:lang w:val="en-GB" w:bidi="en-US"/>
        </w:rPr>
        <w:t>all stakeholders</w:t>
      </w:r>
      <w:r>
        <w:rPr>
          <w:rFonts w:cs="Calibri"/>
          <w:sz w:val="22"/>
          <w:szCs w:val="22"/>
          <w:lang w:val="en-GB" w:bidi="en-US"/>
        </w:rPr>
        <w:t xml:space="preserve"> understand what is expected of them and to manage the continuous communication required for reports, timesheets, application of visibility rules, ensuring adequate proofs of the delivery of the activities, etc</w:t>
      </w:r>
      <w:r w:rsidR="00830453" w:rsidRPr="00830453">
        <w:rPr>
          <w:rFonts w:cs="Calibri"/>
          <w:sz w:val="22"/>
          <w:szCs w:val="22"/>
          <w:lang w:val="en-GB" w:bidi="en-US"/>
        </w:rPr>
        <w:t xml:space="preserve">. </w:t>
      </w:r>
    </w:p>
    <w:p w14:paraId="030242C8" w14:textId="77777777" w:rsidR="003A2179" w:rsidRDefault="003A2179" w:rsidP="00830453">
      <w:pPr>
        <w:spacing w:line="252" w:lineRule="auto"/>
        <w:rPr>
          <w:rFonts w:cs="Calibri"/>
          <w:sz w:val="22"/>
          <w:szCs w:val="22"/>
          <w:lang w:val="en-GB" w:bidi="en-US"/>
        </w:rPr>
      </w:pPr>
      <w:r>
        <w:rPr>
          <w:rFonts w:cs="Calibri"/>
          <w:sz w:val="22"/>
          <w:szCs w:val="22"/>
          <w:lang w:val="en-GB" w:bidi="en-US"/>
        </w:rPr>
        <w:lastRenderedPageBreak/>
        <w:t>At the very beginning, establish clear communication channels, such as group emails, regular monthly meetings, shared calendars, and a single (digital) archiving space. These ensure timely coordination, prevent misunderstandings, and help partners stay aligned.</w:t>
      </w:r>
    </w:p>
    <w:p w14:paraId="08C894AD" w14:textId="30467D47" w:rsidR="00830453" w:rsidRPr="00830453" w:rsidRDefault="00830453" w:rsidP="00830453">
      <w:pPr>
        <w:spacing w:line="252" w:lineRule="auto"/>
        <w:rPr>
          <w:rFonts w:cs="Calibri"/>
          <w:sz w:val="22"/>
          <w:szCs w:val="22"/>
          <w:lang w:val="en-GB" w:bidi="en-US"/>
        </w:rPr>
      </w:pPr>
      <w:r w:rsidRPr="00830453">
        <w:rPr>
          <w:rFonts w:cs="Calibri"/>
          <w:sz w:val="22"/>
          <w:szCs w:val="22"/>
          <w:lang w:val="en-GB" w:bidi="en-US"/>
        </w:rPr>
        <w:t xml:space="preserve">Just sending the project documents is NOT enough. People are rarely interested in reading complex documents especially in a foreign language. </w:t>
      </w:r>
      <w:r w:rsidR="00E37FBF">
        <w:rPr>
          <w:rFonts w:cs="Calibri"/>
          <w:sz w:val="22"/>
          <w:szCs w:val="22"/>
          <w:lang w:val="en-GB" w:bidi="en-US"/>
        </w:rPr>
        <w:t>Use short summaries in English combined with direct communication</w:t>
      </w:r>
      <w:r w:rsidR="00366632">
        <w:rPr>
          <w:rFonts w:cs="Calibri"/>
          <w:sz w:val="22"/>
          <w:szCs w:val="22"/>
          <w:lang w:val="en-GB" w:bidi="en-US"/>
        </w:rPr>
        <w:t xml:space="preserve">. Schedule </w:t>
      </w:r>
      <w:r w:rsidR="00E37FBF">
        <w:rPr>
          <w:rFonts w:cs="Calibri"/>
          <w:sz w:val="22"/>
          <w:szCs w:val="22"/>
          <w:lang w:val="en-GB" w:bidi="en-US"/>
        </w:rPr>
        <w:t>regular</w:t>
      </w:r>
      <w:r w:rsidR="00366632">
        <w:rPr>
          <w:rFonts w:cs="Calibri"/>
          <w:sz w:val="22"/>
          <w:szCs w:val="22"/>
          <w:lang w:val="en-GB" w:bidi="en-US"/>
        </w:rPr>
        <w:t xml:space="preserve"> </w:t>
      </w:r>
      <w:r w:rsidR="00E37FBF">
        <w:rPr>
          <w:rFonts w:cs="Calibri"/>
          <w:sz w:val="22"/>
          <w:szCs w:val="22"/>
          <w:lang w:val="en-GB" w:bidi="en-US"/>
        </w:rPr>
        <w:t xml:space="preserve">online or in-person </w:t>
      </w:r>
      <w:r w:rsidR="00366632">
        <w:rPr>
          <w:rFonts w:cs="Calibri"/>
          <w:sz w:val="22"/>
          <w:szCs w:val="22"/>
          <w:lang w:val="en-GB" w:bidi="en-US"/>
        </w:rPr>
        <w:t>meetings (via</w:t>
      </w:r>
      <w:r w:rsidR="00514AE6">
        <w:rPr>
          <w:rFonts w:cs="Calibri"/>
          <w:sz w:val="22"/>
          <w:szCs w:val="22"/>
          <w:lang w:val="en-GB" w:bidi="en-US"/>
        </w:rPr>
        <w:t xml:space="preserve"> </w:t>
      </w:r>
      <w:r w:rsidR="00514AE6" w:rsidRPr="003C0B17">
        <w:rPr>
          <w:rFonts w:cs="Calibri"/>
          <w:sz w:val="22"/>
          <w:szCs w:val="22"/>
          <w:lang w:val="en-GB" w:bidi="en-US"/>
        </w:rPr>
        <w:t>Zoom, Google Meet</w:t>
      </w:r>
      <w:r w:rsidR="00514AE6">
        <w:rPr>
          <w:rFonts w:cs="Calibri"/>
          <w:sz w:val="22"/>
          <w:szCs w:val="22"/>
          <w:lang w:val="en-GB" w:bidi="en-US"/>
        </w:rPr>
        <w:t xml:space="preserve">, </w:t>
      </w:r>
      <w:r w:rsidR="00514AE6" w:rsidRPr="003C0B17">
        <w:rPr>
          <w:rFonts w:cs="Calibri"/>
          <w:sz w:val="22"/>
          <w:szCs w:val="22"/>
          <w:lang w:val="en-GB" w:bidi="en-US"/>
        </w:rPr>
        <w:t xml:space="preserve">Microsoft </w:t>
      </w:r>
      <w:r w:rsidR="00514AE6">
        <w:rPr>
          <w:rFonts w:cs="Calibri"/>
          <w:sz w:val="22"/>
          <w:szCs w:val="22"/>
          <w:lang w:val="en-GB" w:bidi="en-US"/>
        </w:rPr>
        <w:t>T</w:t>
      </w:r>
      <w:r w:rsidR="00514AE6" w:rsidRPr="003C0B17">
        <w:rPr>
          <w:rFonts w:cs="Calibri"/>
          <w:sz w:val="22"/>
          <w:szCs w:val="22"/>
          <w:lang w:val="en-GB" w:bidi="en-US"/>
        </w:rPr>
        <w:t>eams</w:t>
      </w:r>
      <w:r w:rsidR="00366632">
        <w:rPr>
          <w:rFonts w:cs="Calibri"/>
          <w:sz w:val="22"/>
          <w:szCs w:val="22"/>
          <w:lang w:val="en-GB" w:bidi="en-US"/>
        </w:rPr>
        <w:t>, by phone, any mean of communication is better than lack of communication</w:t>
      </w:r>
      <w:r w:rsidR="006938F3">
        <w:rPr>
          <w:rFonts w:cs="Calibri"/>
          <w:sz w:val="22"/>
          <w:szCs w:val="22"/>
          <w:lang w:val="en-GB" w:bidi="en-US"/>
        </w:rPr>
        <w:t>)</w:t>
      </w:r>
      <w:r w:rsidR="003B1F66">
        <w:rPr>
          <w:rFonts w:cs="Calibri"/>
          <w:sz w:val="22"/>
          <w:szCs w:val="22"/>
          <w:lang w:val="en-GB" w:bidi="en-US"/>
        </w:rPr>
        <w:t xml:space="preserve"> and </w:t>
      </w:r>
      <w:r w:rsidR="00E37FBF">
        <w:rPr>
          <w:rFonts w:cs="Calibri"/>
          <w:sz w:val="22"/>
          <w:szCs w:val="22"/>
          <w:lang w:val="en-GB" w:bidi="en-US"/>
        </w:rPr>
        <w:t xml:space="preserve">confirm that </w:t>
      </w:r>
      <w:r w:rsidRPr="00830453">
        <w:rPr>
          <w:rFonts w:cs="Calibri"/>
          <w:sz w:val="22"/>
          <w:szCs w:val="22"/>
          <w:lang w:val="en-GB" w:bidi="en-US"/>
        </w:rPr>
        <w:t>each individual</w:t>
      </w:r>
      <w:r w:rsidR="00E37FBF">
        <w:rPr>
          <w:rFonts w:cs="Calibri"/>
          <w:sz w:val="22"/>
          <w:szCs w:val="22"/>
          <w:lang w:val="en-GB" w:bidi="en-US"/>
        </w:rPr>
        <w:t>/Grant beneficiary</w:t>
      </w:r>
      <w:r w:rsidRPr="00830453">
        <w:rPr>
          <w:rFonts w:cs="Calibri"/>
          <w:sz w:val="22"/>
          <w:szCs w:val="22"/>
          <w:lang w:val="en-GB" w:bidi="en-US"/>
        </w:rPr>
        <w:t xml:space="preserve"> </w:t>
      </w:r>
      <w:r w:rsidR="003B1F66">
        <w:rPr>
          <w:rFonts w:cs="Calibri"/>
          <w:sz w:val="22"/>
          <w:szCs w:val="22"/>
          <w:lang w:val="en-GB" w:bidi="en-US"/>
        </w:rPr>
        <w:t>underst</w:t>
      </w:r>
      <w:r w:rsidR="00E37FBF">
        <w:rPr>
          <w:rFonts w:cs="Calibri"/>
          <w:sz w:val="22"/>
          <w:szCs w:val="22"/>
          <w:lang w:val="en-GB" w:bidi="en-US"/>
        </w:rPr>
        <w:t>ands</w:t>
      </w:r>
      <w:r w:rsidR="003B1F66">
        <w:rPr>
          <w:rFonts w:cs="Calibri"/>
          <w:sz w:val="22"/>
          <w:szCs w:val="22"/>
          <w:lang w:val="en-GB" w:bidi="en-US"/>
        </w:rPr>
        <w:t xml:space="preserve"> and commit</w:t>
      </w:r>
      <w:r w:rsidR="00E37FBF">
        <w:rPr>
          <w:rFonts w:cs="Calibri"/>
          <w:sz w:val="22"/>
          <w:szCs w:val="22"/>
          <w:lang w:val="en-GB" w:bidi="en-US"/>
        </w:rPr>
        <w:t>s</w:t>
      </w:r>
      <w:r w:rsidR="003B1F66">
        <w:rPr>
          <w:rFonts w:cs="Calibri"/>
          <w:sz w:val="22"/>
          <w:szCs w:val="22"/>
          <w:lang w:val="en-GB" w:bidi="en-US"/>
        </w:rPr>
        <w:t xml:space="preserve"> to their tasks. </w:t>
      </w:r>
    </w:p>
    <w:p w14:paraId="11FC7629" w14:textId="1BF4F702" w:rsidR="00040B3D" w:rsidRDefault="00830453" w:rsidP="00830453">
      <w:pPr>
        <w:spacing w:line="252" w:lineRule="auto"/>
        <w:rPr>
          <w:rFonts w:cs="Calibri"/>
          <w:sz w:val="22"/>
          <w:szCs w:val="22"/>
          <w:lang w:val="en-GB" w:bidi="en-US"/>
        </w:rPr>
      </w:pPr>
      <w:r w:rsidRPr="00830453">
        <w:rPr>
          <w:rFonts w:cs="Calibri"/>
          <w:sz w:val="22"/>
          <w:szCs w:val="22"/>
          <w:lang w:val="en-GB" w:bidi="en-US"/>
        </w:rPr>
        <w:t>A</w:t>
      </w:r>
      <w:r w:rsidR="003B1F66">
        <w:rPr>
          <w:rFonts w:cs="Calibri"/>
          <w:sz w:val="22"/>
          <w:szCs w:val="22"/>
          <w:lang w:val="en-GB" w:bidi="en-US"/>
        </w:rPr>
        <w:t>n introductory plenary</w:t>
      </w:r>
      <w:r w:rsidRPr="00830453">
        <w:rPr>
          <w:rFonts w:cs="Calibri"/>
          <w:sz w:val="22"/>
          <w:szCs w:val="22"/>
          <w:lang w:val="en-GB" w:bidi="en-US"/>
        </w:rPr>
        <w:t xml:space="preserve"> meeting at the </w:t>
      </w:r>
      <w:r w:rsidR="00E37FBF">
        <w:rPr>
          <w:rFonts w:cs="Calibri"/>
          <w:sz w:val="22"/>
          <w:szCs w:val="22"/>
          <w:lang w:val="en-GB" w:bidi="en-US"/>
        </w:rPr>
        <w:t>start of the project is strongly recommended</w:t>
      </w:r>
      <w:r w:rsidR="003B1F66">
        <w:rPr>
          <w:rFonts w:cs="Calibri"/>
          <w:sz w:val="22"/>
          <w:szCs w:val="22"/>
          <w:lang w:val="en-GB" w:bidi="en-US"/>
        </w:rPr>
        <w:t xml:space="preserve">. </w:t>
      </w:r>
      <w:r w:rsidR="006938F3">
        <w:rPr>
          <w:rFonts w:cs="Calibri"/>
          <w:sz w:val="22"/>
          <w:szCs w:val="22"/>
          <w:lang w:val="en-GB" w:bidi="en-US"/>
        </w:rPr>
        <w:t>Th</w:t>
      </w:r>
      <w:r w:rsidR="00E37FBF">
        <w:rPr>
          <w:rFonts w:cs="Calibri"/>
          <w:sz w:val="22"/>
          <w:szCs w:val="22"/>
          <w:lang w:val="en-GB" w:bidi="en-US"/>
        </w:rPr>
        <w:t>is meeting</w:t>
      </w:r>
      <w:r w:rsidRPr="00830453">
        <w:rPr>
          <w:rFonts w:cs="Calibri"/>
          <w:sz w:val="22"/>
          <w:szCs w:val="22"/>
          <w:lang w:val="en-GB" w:bidi="en-US"/>
        </w:rPr>
        <w:t xml:space="preserve"> should </w:t>
      </w:r>
      <w:r w:rsidR="00E37FBF">
        <w:rPr>
          <w:rFonts w:cs="Calibri"/>
          <w:sz w:val="22"/>
          <w:szCs w:val="22"/>
          <w:lang w:val="en-GB" w:bidi="en-US"/>
        </w:rPr>
        <w:t>define</w:t>
      </w:r>
      <w:r w:rsidRPr="00830453">
        <w:rPr>
          <w:rFonts w:cs="Calibri"/>
          <w:sz w:val="22"/>
          <w:szCs w:val="22"/>
          <w:lang w:val="en-GB" w:bidi="en-US"/>
        </w:rPr>
        <w:t xml:space="preserve"> the responsibilities of each </w:t>
      </w:r>
      <w:r w:rsidR="003A2179">
        <w:rPr>
          <w:rFonts w:cs="Calibri"/>
          <w:sz w:val="22"/>
          <w:szCs w:val="22"/>
          <w:lang w:val="en-GB" w:bidi="en-US"/>
        </w:rPr>
        <w:t xml:space="preserve">Grant </w:t>
      </w:r>
      <w:r w:rsidR="002D057E">
        <w:rPr>
          <w:rFonts w:cs="Calibri"/>
          <w:sz w:val="22"/>
          <w:szCs w:val="22"/>
          <w:lang w:val="en-GB" w:bidi="en-US"/>
        </w:rPr>
        <w:t>beneficiary</w:t>
      </w:r>
      <w:r w:rsidR="002D057E" w:rsidRPr="00830453">
        <w:rPr>
          <w:rFonts w:cs="Calibri"/>
          <w:sz w:val="22"/>
          <w:szCs w:val="22"/>
          <w:lang w:val="en-GB" w:bidi="en-US"/>
        </w:rPr>
        <w:t>, build</w:t>
      </w:r>
      <w:r w:rsidR="003B1F66">
        <w:rPr>
          <w:rFonts w:cs="Calibri"/>
          <w:sz w:val="22"/>
          <w:szCs w:val="22"/>
          <w:lang w:val="en-GB" w:bidi="en-US"/>
        </w:rPr>
        <w:t xml:space="preserve"> </w:t>
      </w:r>
      <w:r w:rsidR="00E37FBF">
        <w:rPr>
          <w:rFonts w:cs="Calibri"/>
          <w:sz w:val="22"/>
          <w:szCs w:val="22"/>
          <w:lang w:val="en-GB" w:bidi="en-US"/>
        </w:rPr>
        <w:t xml:space="preserve">a sense </w:t>
      </w:r>
      <w:r w:rsidR="003B1F66">
        <w:rPr>
          <w:rFonts w:cs="Calibri"/>
          <w:sz w:val="22"/>
          <w:szCs w:val="22"/>
          <w:lang w:val="en-GB" w:bidi="en-US"/>
        </w:rPr>
        <w:t>of common interest</w:t>
      </w:r>
      <w:r w:rsidR="00E37FBF">
        <w:rPr>
          <w:rFonts w:cs="Calibri"/>
          <w:sz w:val="22"/>
          <w:szCs w:val="22"/>
          <w:lang w:val="en-GB" w:bidi="en-US"/>
        </w:rPr>
        <w:t>,</w:t>
      </w:r>
      <w:r w:rsidR="003B1F66">
        <w:rPr>
          <w:rFonts w:cs="Calibri"/>
          <w:sz w:val="22"/>
          <w:szCs w:val="22"/>
          <w:lang w:val="en-GB" w:bidi="en-US"/>
        </w:rPr>
        <w:t xml:space="preserve"> and </w:t>
      </w:r>
      <w:r w:rsidR="00E37FBF">
        <w:rPr>
          <w:rFonts w:cs="Calibri"/>
          <w:sz w:val="22"/>
          <w:szCs w:val="22"/>
          <w:lang w:val="en-GB" w:bidi="en-US"/>
        </w:rPr>
        <w:t xml:space="preserve">highlight </w:t>
      </w:r>
      <w:r w:rsidRPr="00830453">
        <w:rPr>
          <w:rFonts w:cs="Calibri"/>
          <w:sz w:val="22"/>
          <w:szCs w:val="22"/>
          <w:lang w:val="en-GB" w:bidi="en-US"/>
        </w:rPr>
        <w:t xml:space="preserve">the interdependence and interconnectivity of all </w:t>
      </w:r>
      <w:r w:rsidR="00E37FBF">
        <w:rPr>
          <w:rFonts w:cs="Calibri"/>
          <w:sz w:val="22"/>
          <w:szCs w:val="22"/>
          <w:lang w:val="en-GB" w:bidi="en-US"/>
        </w:rPr>
        <w:t>project activities</w:t>
      </w:r>
      <w:r w:rsidRPr="00830453">
        <w:rPr>
          <w:rFonts w:cs="Calibri"/>
          <w:sz w:val="22"/>
          <w:szCs w:val="22"/>
          <w:lang w:val="en-GB" w:bidi="en-US"/>
        </w:rPr>
        <w:t xml:space="preserve">. Any </w:t>
      </w:r>
      <w:r w:rsidR="00E37FBF">
        <w:rPr>
          <w:rFonts w:cs="Calibri"/>
          <w:sz w:val="22"/>
          <w:szCs w:val="22"/>
          <w:lang w:val="en-GB" w:bidi="en-US"/>
        </w:rPr>
        <w:t xml:space="preserve">delay or missing input by one of </w:t>
      </w:r>
      <w:r w:rsidR="001C45D9">
        <w:rPr>
          <w:rFonts w:cs="Calibri"/>
          <w:sz w:val="22"/>
          <w:szCs w:val="22"/>
          <w:lang w:val="en-GB" w:bidi="en-US"/>
        </w:rPr>
        <w:t>Grant beneficiaries affects the whole project.</w:t>
      </w:r>
    </w:p>
    <w:p w14:paraId="1D4DCE0A" w14:textId="77777777" w:rsidR="003A2179" w:rsidRPr="00E040BA" w:rsidRDefault="003A2179" w:rsidP="003A2179">
      <w:pPr>
        <w:rPr>
          <w:rFonts w:cs="Calibri"/>
          <w:sz w:val="22"/>
          <w:szCs w:val="22"/>
          <w:lang w:val="en-GB" w:bidi="en-US"/>
        </w:rPr>
      </w:pPr>
      <w:r w:rsidRPr="00E040BA">
        <w:rPr>
          <w:rFonts w:cs="Calibri"/>
          <w:sz w:val="22"/>
          <w:szCs w:val="22"/>
          <w:lang w:val="en-GB" w:bidi="en-US"/>
        </w:rPr>
        <w:t>Since delays in activities or missing reports can jeopardize cost approval and the overall quality of reporting, it is essential that you, together with your team, provide detailed instructions from the start, gather information on partners’ procedures that may affect planning, and ensure that all aspects of the project are well understood and followed by everyone involved</w:t>
      </w:r>
      <w:r w:rsidR="008A6A38">
        <w:rPr>
          <w:rFonts w:cs="Calibri"/>
          <w:sz w:val="22"/>
          <w:szCs w:val="22"/>
          <w:lang w:val="en-GB" w:bidi="en-US"/>
        </w:rPr>
        <w:t>.</w:t>
      </w:r>
    </w:p>
    <w:p w14:paraId="4CE62757" w14:textId="20DAECEF" w:rsidR="003A2179" w:rsidRPr="002546C9" w:rsidRDefault="006A7D9F" w:rsidP="003A2179">
      <w:pPr>
        <w:rPr>
          <w:b/>
          <w:bCs/>
          <w:sz w:val="22"/>
          <w:szCs w:val="22"/>
        </w:rPr>
      </w:pPr>
      <w:r>
        <w:rPr>
          <w:b/>
          <w:bCs/>
          <w:sz w:val="22"/>
          <w:szCs w:val="22"/>
        </w:rPr>
        <w:t>Good practices</w:t>
      </w:r>
      <w:r w:rsidR="00715CBB">
        <w:rPr>
          <w:b/>
          <w:bCs/>
          <w:sz w:val="22"/>
          <w:szCs w:val="22"/>
        </w:rPr>
        <w:t>:</w:t>
      </w:r>
    </w:p>
    <w:p w14:paraId="348024A9" w14:textId="77777777" w:rsidR="003A2179" w:rsidRPr="00E040BA" w:rsidRDefault="003A2179" w:rsidP="003A2179">
      <w:pPr>
        <w:pStyle w:val="ListParagraph"/>
        <w:numPr>
          <w:ilvl w:val="0"/>
          <w:numId w:val="20"/>
        </w:numPr>
        <w:rPr>
          <w:sz w:val="22"/>
          <w:szCs w:val="22"/>
        </w:rPr>
      </w:pPr>
      <w:r w:rsidRPr="00E040BA">
        <w:rPr>
          <w:sz w:val="22"/>
          <w:szCs w:val="22"/>
        </w:rPr>
        <w:t xml:space="preserve">Agree on a </w:t>
      </w:r>
      <w:r w:rsidRPr="00F327DD">
        <w:rPr>
          <w:b/>
          <w:bCs/>
          <w:sz w:val="22"/>
          <w:szCs w:val="22"/>
        </w:rPr>
        <w:t>central communication channel</w:t>
      </w:r>
      <w:r w:rsidRPr="00E040BA">
        <w:rPr>
          <w:sz w:val="22"/>
          <w:szCs w:val="22"/>
        </w:rPr>
        <w:t xml:space="preserve"> (e.g. project email group)</w:t>
      </w:r>
      <w:r w:rsidR="006A7D9F">
        <w:rPr>
          <w:sz w:val="22"/>
          <w:szCs w:val="22"/>
        </w:rPr>
        <w:t>.</w:t>
      </w:r>
    </w:p>
    <w:p w14:paraId="330B46B4" w14:textId="77777777" w:rsidR="003A2179" w:rsidRPr="00E040BA" w:rsidRDefault="003A2179" w:rsidP="003A2179">
      <w:pPr>
        <w:pStyle w:val="ListParagraph"/>
        <w:numPr>
          <w:ilvl w:val="0"/>
          <w:numId w:val="20"/>
        </w:numPr>
        <w:rPr>
          <w:sz w:val="22"/>
          <w:szCs w:val="22"/>
        </w:rPr>
      </w:pPr>
      <w:r w:rsidRPr="00E040BA">
        <w:rPr>
          <w:sz w:val="22"/>
          <w:szCs w:val="22"/>
        </w:rPr>
        <w:t xml:space="preserve">Schedule </w:t>
      </w:r>
      <w:r w:rsidR="00F327DD" w:rsidRPr="00F327DD">
        <w:rPr>
          <w:b/>
          <w:bCs/>
          <w:sz w:val="22"/>
          <w:szCs w:val="22"/>
        </w:rPr>
        <w:t xml:space="preserve">regular </w:t>
      </w:r>
      <w:r w:rsidRPr="00F327DD">
        <w:rPr>
          <w:b/>
          <w:bCs/>
          <w:sz w:val="22"/>
          <w:szCs w:val="22"/>
        </w:rPr>
        <w:t>monthly meetings</w:t>
      </w:r>
      <w:r w:rsidRPr="00E040BA">
        <w:rPr>
          <w:sz w:val="22"/>
          <w:szCs w:val="22"/>
        </w:rPr>
        <w:t xml:space="preserve"> with fixed agendas</w:t>
      </w:r>
      <w:r w:rsidR="006A7D9F">
        <w:rPr>
          <w:sz w:val="22"/>
          <w:szCs w:val="22"/>
        </w:rPr>
        <w:t>.</w:t>
      </w:r>
    </w:p>
    <w:p w14:paraId="52A44307" w14:textId="73F1CE5C" w:rsidR="003A2179" w:rsidRPr="00E040BA" w:rsidRDefault="003A2179" w:rsidP="003A2179">
      <w:pPr>
        <w:pStyle w:val="ListParagraph"/>
        <w:numPr>
          <w:ilvl w:val="0"/>
          <w:numId w:val="20"/>
        </w:numPr>
        <w:rPr>
          <w:sz w:val="22"/>
          <w:szCs w:val="22"/>
        </w:rPr>
      </w:pPr>
      <w:r w:rsidRPr="00E040BA">
        <w:rPr>
          <w:sz w:val="22"/>
          <w:szCs w:val="22"/>
        </w:rPr>
        <w:t xml:space="preserve">Share </w:t>
      </w:r>
      <w:r w:rsidRPr="00F327DD">
        <w:rPr>
          <w:b/>
          <w:bCs/>
          <w:sz w:val="22"/>
          <w:szCs w:val="22"/>
        </w:rPr>
        <w:t xml:space="preserve">division </w:t>
      </w:r>
      <w:r w:rsidR="00F327DD" w:rsidRPr="00F327DD">
        <w:rPr>
          <w:b/>
          <w:bCs/>
          <w:sz w:val="22"/>
          <w:szCs w:val="22"/>
        </w:rPr>
        <w:t>of tasks</w:t>
      </w:r>
      <w:r w:rsidR="00F327DD">
        <w:rPr>
          <w:sz w:val="22"/>
          <w:szCs w:val="22"/>
        </w:rPr>
        <w:t xml:space="preserve"> </w:t>
      </w:r>
      <w:r w:rsidRPr="00E040BA">
        <w:rPr>
          <w:sz w:val="22"/>
          <w:szCs w:val="22"/>
        </w:rPr>
        <w:t xml:space="preserve">and </w:t>
      </w:r>
      <w:r w:rsidR="00F327DD">
        <w:rPr>
          <w:sz w:val="22"/>
          <w:szCs w:val="22"/>
        </w:rPr>
        <w:t xml:space="preserve">establish </w:t>
      </w:r>
      <w:r w:rsidRPr="00E040BA">
        <w:rPr>
          <w:sz w:val="22"/>
          <w:szCs w:val="22"/>
        </w:rPr>
        <w:t>reporting routines from the start</w:t>
      </w:r>
      <w:r w:rsidR="006A7D9F">
        <w:rPr>
          <w:sz w:val="22"/>
          <w:szCs w:val="22"/>
        </w:rPr>
        <w:t>.</w:t>
      </w:r>
    </w:p>
    <w:p w14:paraId="02AC4301" w14:textId="2E924445" w:rsidR="003A2179" w:rsidRPr="00E040BA" w:rsidRDefault="00F327DD" w:rsidP="00E040BA">
      <w:pPr>
        <w:pStyle w:val="ListParagraph"/>
        <w:numPr>
          <w:ilvl w:val="0"/>
          <w:numId w:val="20"/>
        </w:numPr>
        <w:rPr>
          <w:sz w:val="22"/>
          <w:szCs w:val="22"/>
        </w:rPr>
      </w:pPr>
      <w:r w:rsidRPr="00F327DD">
        <w:rPr>
          <w:sz w:val="22"/>
          <w:szCs w:val="22"/>
        </w:rPr>
        <w:t>Provide</w:t>
      </w:r>
      <w:r w:rsidR="00A87AE3" w:rsidRPr="00F327DD">
        <w:rPr>
          <w:b/>
          <w:bCs/>
          <w:sz w:val="22"/>
          <w:szCs w:val="22"/>
        </w:rPr>
        <w:t xml:space="preserve"> clear instructions</w:t>
      </w:r>
      <w:r w:rsidR="00A87AE3">
        <w:rPr>
          <w:sz w:val="22"/>
          <w:szCs w:val="22"/>
        </w:rPr>
        <w:t xml:space="preserve"> and confirm </w:t>
      </w:r>
      <w:r>
        <w:rPr>
          <w:sz w:val="22"/>
          <w:szCs w:val="22"/>
        </w:rPr>
        <w:t xml:space="preserve">that all </w:t>
      </w:r>
      <w:r w:rsidR="00A87AE3">
        <w:rPr>
          <w:sz w:val="22"/>
          <w:szCs w:val="22"/>
        </w:rPr>
        <w:t xml:space="preserve">partners understand timelines and reporting </w:t>
      </w:r>
      <w:r>
        <w:rPr>
          <w:sz w:val="22"/>
          <w:szCs w:val="22"/>
        </w:rPr>
        <w:t>obligations</w:t>
      </w:r>
      <w:r w:rsidR="002546C9">
        <w:rPr>
          <w:sz w:val="22"/>
          <w:szCs w:val="22"/>
        </w:rPr>
        <w:t>.</w:t>
      </w:r>
    </w:p>
    <w:p w14:paraId="25934093" w14:textId="3C51CC68" w:rsidR="00830453" w:rsidRPr="00857454" w:rsidRDefault="00B434A1" w:rsidP="00F91F5C">
      <w:pPr>
        <w:spacing w:before="400" w:line="252" w:lineRule="auto"/>
        <w:outlineLvl w:val="0"/>
        <w:rPr>
          <w:rStyle w:val="IntenseEmphasis"/>
          <w:i w:val="0"/>
          <w:iCs/>
          <w:color w:val="auto"/>
          <w:sz w:val="28"/>
          <w:szCs w:val="28"/>
        </w:rPr>
      </w:pPr>
      <w:bookmarkStart w:id="11" w:name="_Toc215144383"/>
      <w:r>
        <w:rPr>
          <w:rStyle w:val="IntenseEmphasis"/>
          <w:i w:val="0"/>
          <w:iCs/>
          <w:color w:val="auto"/>
          <w:sz w:val="28"/>
          <w:szCs w:val="28"/>
        </w:rPr>
        <w:t>8</w:t>
      </w:r>
      <w:r w:rsidR="00830453" w:rsidRPr="00857454">
        <w:rPr>
          <w:rStyle w:val="IntenseEmphasis"/>
          <w:i w:val="0"/>
          <w:iCs/>
          <w:color w:val="auto"/>
          <w:sz w:val="28"/>
          <w:szCs w:val="28"/>
        </w:rPr>
        <w:t>. Create a systematic document filing system</w:t>
      </w:r>
      <w:bookmarkEnd w:id="11"/>
    </w:p>
    <w:p w14:paraId="1D211EA0" w14:textId="6EE5B3C8" w:rsidR="00983BEC" w:rsidRDefault="005048DF" w:rsidP="00830453">
      <w:pPr>
        <w:spacing w:line="252" w:lineRule="auto"/>
        <w:rPr>
          <w:rFonts w:cs="Calibri"/>
          <w:noProof/>
          <w:sz w:val="22"/>
          <w:szCs w:val="22"/>
          <w:lang w:val="en-GB" w:eastAsia="zh-TW" w:bidi="en-US"/>
        </w:rPr>
      </w:pPr>
      <w:r>
        <w:rPr>
          <w:rFonts w:cs="Calibri"/>
          <w:noProof/>
          <w:sz w:val="22"/>
          <w:szCs w:val="22"/>
          <w:lang w:val="en-GB" w:eastAsia="zh-TW" w:bidi="en-US"/>
        </w:rPr>
        <w:t>D</w:t>
      </w:r>
      <w:r w:rsidR="00830453" w:rsidRPr="00830453">
        <w:rPr>
          <w:rFonts w:cs="Calibri"/>
          <w:noProof/>
          <w:sz w:val="22"/>
          <w:szCs w:val="22"/>
          <w:lang w:val="en-GB" w:eastAsia="zh-TW" w:bidi="en-US"/>
        </w:rPr>
        <w:t>uring the project lifetime</w:t>
      </w:r>
      <w:r>
        <w:rPr>
          <w:rFonts w:cs="Calibri"/>
          <w:noProof/>
          <w:sz w:val="22"/>
          <w:szCs w:val="22"/>
          <w:lang w:val="en-GB" w:eastAsia="zh-TW" w:bidi="en-US"/>
        </w:rPr>
        <w:t>, a large number</w:t>
      </w:r>
      <w:r w:rsidRPr="00830453">
        <w:rPr>
          <w:rFonts w:cs="Calibri"/>
          <w:noProof/>
          <w:sz w:val="22"/>
          <w:szCs w:val="22"/>
          <w:lang w:val="en-GB" w:eastAsia="zh-TW" w:bidi="en-US"/>
        </w:rPr>
        <w:t xml:space="preserve"> of documents </w:t>
      </w:r>
      <w:r w:rsidR="00830453" w:rsidRPr="00830453">
        <w:rPr>
          <w:rFonts w:cs="Calibri"/>
          <w:noProof/>
          <w:sz w:val="22"/>
          <w:szCs w:val="22"/>
          <w:lang w:val="en-GB" w:eastAsia="zh-TW" w:bidi="en-US"/>
        </w:rPr>
        <w:t>will</w:t>
      </w:r>
      <w:r w:rsidR="003B1F66">
        <w:rPr>
          <w:rFonts w:cs="Calibri"/>
          <w:noProof/>
          <w:sz w:val="22"/>
          <w:szCs w:val="22"/>
          <w:lang w:val="en-GB" w:eastAsia="zh-TW" w:bidi="en-US"/>
        </w:rPr>
        <w:t xml:space="preserve"> </w:t>
      </w:r>
      <w:r w:rsidR="005C3FC5">
        <w:rPr>
          <w:rFonts w:cs="Calibri"/>
          <w:noProof/>
          <w:sz w:val="22"/>
          <w:szCs w:val="22"/>
          <w:lang w:val="en-GB" w:eastAsia="zh-TW" w:bidi="en-US"/>
        </w:rPr>
        <w:t>be accumulated</w:t>
      </w:r>
      <w:r w:rsidR="00830453" w:rsidRPr="00830453">
        <w:rPr>
          <w:rFonts w:cs="Calibri"/>
          <w:noProof/>
          <w:sz w:val="22"/>
          <w:szCs w:val="22"/>
          <w:lang w:val="en-GB" w:eastAsia="zh-TW" w:bidi="en-US"/>
        </w:rPr>
        <w:t>. Documents will keep on coming and very quickly you will have an issue</w:t>
      </w:r>
      <w:r w:rsidR="00983BEC">
        <w:rPr>
          <w:rFonts w:cs="Calibri"/>
          <w:noProof/>
          <w:sz w:val="22"/>
          <w:szCs w:val="22"/>
          <w:lang w:val="en-GB" w:eastAsia="zh-TW" w:bidi="en-US"/>
        </w:rPr>
        <w:t xml:space="preserve"> finding them if they are not systematically filed</w:t>
      </w:r>
      <w:r w:rsidR="00C00985">
        <w:rPr>
          <w:rFonts w:cs="Calibri"/>
          <w:noProof/>
          <w:sz w:val="22"/>
          <w:szCs w:val="22"/>
          <w:lang w:val="en-GB" w:eastAsia="zh-TW" w:bidi="en-US"/>
        </w:rPr>
        <w:t>.</w:t>
      </w:r>
      <w:r w:rsidR="00830453" w:rsidRPr="00830453">
        <w:rPr>
          <w:rFonts w:cs="Calibri"/>
          <w:noProof/>
          <w:sz w:val="22"/>
          <w:szCs w:val="22"/>
          <w:lang w:val="en-GB" w:eastAsia="zh-TW" w:bidi="en-US"/>
        </w:rPr>
        <w:t xml:space="preserve"> This can be avoided by preparing a </w:t>
      </w:r>
      <w:r w:rsidR="005C3FC5">
        <w:rPr>
          <w:rFonts w:cs="Calibri"/>
          <w:noProof/>
          <w:sz w:val="22"/>
          <w:szCs w:val="22"/>
          <w:lang w:val="en-GB" w:eastAsia="zh-TW" w:bidi="en-US"/>
        </w:rPr>
        <w:t xml:space="preserve">clear </w:t>
      </w:r>
      <w:r w:rsidR="00830453" w:rsidRPr="00830453">
        <w:rPr>
          <w:rFonts w:cs="Calibri"/>
          <w:noProof/>
          <w:sz w:val="22"/>
          <w:szCs w:val="22"/>
          <w:lang w:val="en-GB" w:eastAsia="zh-TW" w:bidi="en-US"/>
        </w:rPr>
        <w:t xml:space="preserve">filing system </w:t>
      </w:r>
      <w:r w:rsidR="005C3FC5">
        <w:rPr>
          <w:rFonts w:cs="Calibri"/>
          <w:noProof/>
          <w:sz w:val="22"/>
          <w:szCs w:val="22"/>
          <w:lang w:val="en-GB" w:eastAsia="zh-TW" w:bidi="en-US"/>
        </w:rPr>
        <w:t>from the very beginning.</w:t>
      </w:r>
      <w:r w:rsidR="00AB74FF">
        <w:rPr>
          <w:rFonts w:cs="Calibri"/>
          <w:noProof/>
          <w:sz w:val="22"/>
          <w:szCs w:val="22"/>
          <w:lang w:val="en-GB" w:eastAsia="zh-TW" w:bidi="en-US"/>
        </w:rPr>
        <w:t xml:space="preserve"> </w:t>
      </w:r>
      <w:r w:rsidR="005C3FC5">
        <w:rPr>
          <w:rFonts w:cs="Calibri"/>
          <w:noProof/>
          <w:sz w:val="22"/>
          <w:szCs w:val="22"/>
          <w:lang w:val="en-GB" w:eastAsia="zh-TW" w:bidi="en-US"/>
        </w:rPr>
        <w:t xml:space="preserve">This system should apply to </w:t>
      </w:r>
      <w:r w:rsidR="00830453" w:rsidRPr="00830453">
        <w:rPr>
          <w:rFonts w:cs="Calibri"/>
          <w:noProof/>
          <w:sz w:val="22"/>
          <w:szCs w:val="22"/>
          <w:lang w:val="en-GB" w:eastAsia="zh-TW" w:bidi="en-US"/>
        </w:rPr>
        <w:t>both paper and digital project documentation</w:t>
      </w:r>
      <w:r w:rsidR="005C3FC5">
        <w:rPr>
          <w:rFonts w:cs="Calibri"/>
          <w:noProof/>
          <w:sz w:val="22"/>
          <w:szCs w:val="22"/>
          <w:lang w:val="en-GB" w:eastAsia="zh-TW" w:bidi="en-US"/>
        </w:rPr>
        <w:t xml:space="preserve"> and be organised according to project activities</w:t>
      </w:r>
      <w:r w:rsidR="00830453" w:rsidRPr="00830453">
        <w:rPr>
          <w:rFonts w:cs="Calibri"/>
          <w:noProof/>
          <w:sz w:val="22"/>
          <w:szCs w:val="22"/>
          <w:lang w:val="en-GB" w:eastAsia="zh-TW" w:bidi="en-US"/>
        </w:rPr>
        <w:t>.</w:t>
      </w:r>
      <w:r w:rsidR="00AB74FF">
        <w:rPr>
          <w:rFonts w:cs="Calibri"/>
          <w:noProof/>
          <w:sz w:val="22"/>
          <w:szCs w:val="22"/>
          <w:lang w:val="en-GB" w:eastAsia="zh-TW" w:bidi="en-US"/>
        </w:rPr>
        <w:t xml:space="preserve"> </w:t>
      </w:r>
      <w:r w:rsidR="00983BEC">
        <w:rPr>
          <w:rFonts w:cs="Calibri"/>
          <w:noProof/>
          <w:sz w:val="22"/>
          <w:szCs w:val="22"/>
          <w:lang w:val="en-GB" w:eastAsia="zh-TW" w:bidi="en-US"/>
        </w:rPr>
        <w:t>It should also include one centra</w:t>
      </w:r>
      <w:r w:rsidR="002546C9">
        <w:rPr>
          <w:rFonts w:cs="Calibri"/>
          <w:noProof/>
          <w:sz w:val="22"/>
          <w:szCs w:val="22"/>
          <w:lang w:val="en-GB" w:eastAsia="zh-TW" w:bidi="en-US"/>
        </w:rPr>
        <w:t>l</w:t>
      </w:r>
      <w:r w:rsidR="00983BEC">
        <w:rPr>
          <w:rFonts w:cs="Calibri"/>
          <w:noProof/>
          <w:sz w:val="22"/>
          <w:szCs w:val="22"/>
          <w:lang w:val="en-GB" w:eastAsia="zh-TW" w:bidi="en-US"/>
        </w:rPr>
        <w:t xml:space="preserve"> digital archiving space accessible to the project team.</w:t>
      </w:r>
    </w:p>
    <w:p w14:paraId="1AA094BA" w14:textId="1C69270A" w:rsidR="00830453" w:rsidRPr="00830453" w:rsidRDefault="00830453" w:rsidP="00830453">
      <w:pPr>
        <w:spacing w:line="252" w:lineRule="auto"/>
        <w:rPr>
          <w:rFonts w:cs="Calibri"/>
          <w:noProof/>
          <w:sz w:val="22"/>
          <w:szCs w:val="22"/>
          <w:lang w:val="en-GB" w:eastAsia="zh-TW" w:bidi="en-US"/>
        </w:rPr>
      </w:pPr>
      <w:r w:rsidRPr="00830453">
        <w:rPr>
          <w:rFonts w:cs="Calibri"/>
          <w:noProof/>
          <w:sz w:val="22"/>
          <w:szCs w:val="22"/>
          <w:lang w:val="en-GB" w:eastAsia="zh-TW" w:bidi="en-US"/>
        </w:rPr>
        <w:t xml:space="preserve">When it comes to financial documentation, it should be </w:t>
      </w:r>
      <w:r w:rsidR="005C3FC5">
        <w:rPr>
          <w:rFonts w:cs="Calibri"/>
          <w:noProof/>
          <w:sz w:val="22"/>
          <w:szCs w:val="22"/>
          <w:lang w:val="en-GB" w:eastAsia="zh-TW" w:bidi="en-US"/>
        </w:rPr>
        <w:t xml:space="preserve">organised according to </w:t>
      </w:r>
      <w:r w:rsidRPr="00830453">
        <w:rPr>
          <w:rFonts w:cs="Calibri"/>
          <w:noProof/>
          <w:sz w:val="22"/>
          <w:szCs w:val="22"/>
          <w:lang w:val="en-GB" w:eastAsia="zh-TW" w:bidi="en-US"/>
        </w:rPr>
        <w:t>project budget</w:t>
      </w:r>
      <w:r w:rsidR="002546C9">
        <w:rPr>
          <w:rFonts w:cs="Calibri"/>
          <w:noProof/>
          <w:sz w:val="22"/>
          <w:szCs w:val="22"/>
          <w:lang w:val="en-GB" w:eastAsia="zh-TW" w:bidi="en-US"/>
        </w:rPr>
        <w:t xml:space="preserve"> lines</w:t>
      </w:r>
      <w:r w:rsidRPr="00830453">
        <w:rPr>
          <w:rFonts w:cs="Calibri"/>
          <w:noProof/>
          <w:sz w:val="22"/>
          <w:szCs w:val="22"/>
          <w:lang w:val="en-GB" w:eastAsia="zh-TW" w:bidi="en-US"/>
        </w:rPr>
        <w:t>.</w:t>
      </w:r>
      <w:r w:rsidR="00983BEC">
        <w:rPr>
          <w:rFonts w:cs="Calibri"/>
          <w:noProof/>
          <w:sz w:val="22"/>
          <w:szCs w:val="22"/>
          <w:lang w:val="en-GB" w:eastAsia="zh-TW" w:bidi="en-US"/>
        </w:rPr>
        <w:t xml:space="preserve"> </w:t>
      </w:r>
    </w:p>
    <w:p w14:paraId="1CFC1851" w14:textId="79612E2A" w:rsidR="00AB74FF" w:rsidRDefault="001A3BA7" w:rsidP="003A0781">
      <w:pPr>
        <w:spacing w:line="252" w:lineRule="auto"/>
        <w:rPr>
          <w:rFonts w:cs="Calibri"/>
          <w:noProof/>
          <w:sz w:val="22"/>
          <w:szCs w:val="22"/>
          <w:lang w:val="en-GB" w:eastAsia="zh-TW" w:bidi="en-US"/>
        </w:rPr>
      </w:pPr>
      <w:r>
        <w:rPr>
          <w:rFonts w:cs="Calibri"/>
          <w:noProof/>
          <w:sz w:val="22"/>
          <w:szCs w:val="22"/>
          <w:lang w:val="en-GB" w:eastAsia="zh-TW" w:bidi="en-US"/>
        </w:rPr>
        <w:t>Please note</w:t>
      </w:r>
      <w:r w:rsidR="003A0781" w:rsidRPr="00830453">
        <w:rPr>
          <w:rFonts w:cs="Calibri"/>
          <w:noProof/>
          <w:sz w:val="22"/>
          <w:szCs w:val="22"/>
          <w:lang w:val="en-GB" w:eastAsia="zh-TW" w:bidi="en-US"/>
        </w:rPr>
        <w:t xml:space="preserve"> that the project is a subject to on-the-spot </w:t>
      </w:r>
      <w:r w:rsidR="003A0781" w:rsidRPr="00917E03">
        <w:rPr>
          <w:rFonts w:cs="Calibri"/>
          <w:noProof/>
          <w:sz w:val="22"/>
          <w:szCs w:val="22"/>
          <w:lang w:val="en-GB" w:eastAsia="zh-TW" w:bidi="en-US"/>
        </w:rPr>
        <w:t xml:space="preserve">checks. </w:t>
      </w:r>
      <w:r w:rsidR="003A0781" w:rsidRPr="002C471D">
        <w:rPr>
          <w:rFonts w:cs="Calibri"/>
          <w:noProof/>
          <w:sz w:val="22"/>
          <w:szCs w:val="22"/>
          <w:lang w:val="en-GB" w:eastAsia="zh-TW" w:bidi="en-US"/>
        </w:rPr>
        <w:t>For this grant scheme</w:t>
      </w:r>
      <w:r w:rsidR="00983BEC">
        <w:rPr>
          <w:rFonts w:cs="Calibri"/>
          <w:noProof/>
          <w:sz w:val="22"/>
          <w:szCs w:val="22"/>
          <w:lang w:val="en-GB" w:eastAsia="zh-TW" w:bidi="en-US"/>
        </w:rPr>
        <w:t>,</w:t>
      </w:r>
      <w:r w:rsidR="003A0781" w:rsidRPr="002C471D">
        <w:rPr>
          <w:rFonts w:cs="Calibri"/>
          <w:noProof/>
          <w:sz w:val="22"/>
          <w:szCs w:val="22"/>
          <w:lang w:val="en-GB" w:eastAsia="zh-TW" w:bidi="en-US"/>
        </w:rPr>
        <w:t xml:space="preserve"> the </w:t>
      </w:r>
      <w:r w:rsidR="00C75EE7" w:rsidRPr="00C75EE7">
        <w:rPr>
          <w:rFonts w:cs="Calibri"/>
          <w:noProof/>
          <w:sz w:val="22"/>
          <w:szCs w:val="22"/>
          <w:lang w:val="en-GB" w:eastAsia="zh-TW" w:bidi="en-US"/>
        </w:rPr>
        <w:t>Department for Contracting and Financing of EU Funded Programmes (CFCU</w:t>
      </w:r>
      <w:r w:rsidR="00F04F55">
        <w:rPr>
          <w:rFonts w:cs="Calibri"/>
          <w:noProof/>
          <w:sz w:val="22"/>
          <w:szCs w:val="22"/>
          <w:lang w:val="en-GB" w:eastAsia="zh-TW" w:bidi="en-US"/>
        </w:rPr>
        <w:t xml:space="preserve">) </w:t>
      </w:r>
      <w:r w:rsidR="003A0781" w:rsidRPr="002C471D">
        <w:rPr>
          <w:rFonts w:cs="Calibri"/>
          <w:noProof/>
          <w:sz w:val="22"/>
          <w:szCs w:val="22"/>
          <w:lang w:val="en-GB" w:eastAsia="zh-TW" w:bidi="en-US"/>
        </w:rPr>
        <w:t>of the Ministry of Finance of the Republic of Serbia as the Contracting Authori</w:t>
      </w:r>
      <w:r w:rsidR="00C75EE7">
        <w:rPr>
          <w:rFonts w:cs="Calibri"/>
          <w:noProof/>
          <w:sz w:val="22"/>
          <w:szCs w:val="22"/>
          <w:lang w:val="en-GB" w:eastAsia="zh-TW" w:bidi="en-US"/>
        </w:rPr>
        <w:t>t</w:t>
      </w:r>
      <w:r w:rsidR="003A0781" w:rsidRPr="002C471D">
        <w:rPr>
          <w:rFonts w:cs="Calibri"/>
          <w:noProof/>
          <w:sz w:val="22"/>
          <w:szCs w:val="22"/>
          <w:lang w:val="en-GB" w:eastAsia="zh-TW" w:bidi="en-US"/>
        </w:rPr>
        <w:t>y</w:t>
      </w:r>
      <w:r w:rsidR="007F3F05">
        <w:rPr>
          <w:rFonts w:cs="Calibri"/>
          <w:noProof/>
          <w:sz w:val="22"/>
          <w:szCs w:val="22"/>
          <w:lang w:val="en-GB" w:eastAsia="zh-TW" w:bidi="en-US"/>
        </w:rPr>
        <w:t xml:space="preserve"> (CA)</w:t>
      </w:r>
      <w:r w:rsidR="00786507">
        <w:rPr>
          <w:rFonts w:cs="Calibri"/>
          <w:sz w:val="22"/>
          <w:szCs w:val="22"/>
          <w:lang w:val="en-GB" w:bidi="en-US"/>
        </w:rPr>
        <w:t>/Intermediate Body for Financial Management</w:t>
      </w:r>
      <w:r w:rsidR="007F3F05">
        <w:rPr>
          <w:rFonts w:cs="Calibri"/>
          <w:sz w:val="22"/>
          <w:szCs w:val="22"/>
          <w:lang w:val="en-GB" w:bidi="en-US"/>
        </w:rPr>
        <w:t xml:space="preserve"> (IBFM)</w:t>
      </w:r>
      <w:r w:rsidR="003A0781" w:rsidRPr="002C471D">
        <w:rPr>
          <w:rFonts w:cs="Calibri"/>
          <w:noProof/>
          <w:sz w:val="22"/>
          <w:szCs w:val="22"/>
          <w:lang w:val="en-GB" w:eastAsia="zh-TW" w:bidi="en-US"/>
        </w:rPr>
        <w:t xml:space="preserve">, as well as the </w:t>
      </w:r>
      <w:r w:rsidR="002E347C" w:rsidRPr="002E347C">
        <w:rPr>
          <w:rFonts w:cs="Calibri"/>
          <w:noProof/>
          <w:sz w:val="22"/>
          <w:szCs w:val="22"/>
          <w:lang w:val="en-GB" w:eastAsia="zh-TW" w:bidi="en-US"/>
        </w:rPr>
        <w:t xml:space="preserve">Control Body in North Macedonia is situated within the </w:t>
      </w:r>
      <w:r w:rsidR="002E347C" w:rsidRPr="002E347C">
        <w:rPr>
          <w:sz w:val="22"/>
          <w:lang w:val="en-GB"/>
        </w:rPr>
        <w:t>Department responsible for financial matters in the Ministry of Local Self-Government</w:t>
      </w:r>
      <w:r w:rsidR="00284719">
        <w:rPr>
          <w:sz w:val="22"/>
          <w:lang w:val="en-GB"/>
        </w:rPr>
        <w:t xml:space="preserve"> </w:t>
      </w:r>
      <w:r w:rsidR="003A0781" w:rsidRPr="002C471D">
        <w:rPr>
          <w:rFonts w:cs="Calibri"/>
          <w:noProof/>
          <w:sz w:val="22"/>
          <w:szCs w:val="22"/>
          <w:lang w:val="en-GB" w:eastAsia="zh-TW" w:bidi="en-US"/>
        </w:rPr>
        <w:t>plan to execute on-the-spot checks/monitoring visits</w:t>
      </w:r>
      <w:r w:rsidR="009B2C6C">
        <w:rPr>
          <w:rFonts w:cs="Calibri"/>
          <w:noProof/>
          <w:sz w:val="22"/>
          <w:szCs w:val="22"/>
          <w:lang w:val="en-GB" w:eastAsia="zh-TW" w:bidi="en-US"/>
        </w:rPr>
        <w:t>.</w:t>
      </w:r>
      <w:r w:rsidR="003A0781" w:rsidRPr="00830453">
        <w:rPr>
          <w:rFonts w:cs="Calibri"/>
          <w:noProof/>
          <w:sz w:val="22"/>
          <w:szCs w:val="22"/>
          <w:lang w:val="en-GB" w:eastAsia="zh-TW" w:bidi="en-US"/>
        </w:rPr>
        <w:t xml:space="preserve"> They will </w:t>
      </w:r>
      <w:r w:rsidR="005C3FC5">
        <w:rPr>
          <w:rFonts w:cs="Calibri"/>
          <w:noProof/>
          <w:sz w:val="22"/>
          <w:szCs w:val="22"/>
          <w:lang w:val="en-GB" w:eastAsia="zh-TW" w:bidi="en-US"/>
        </w:rPr>
        <w:t>examin</w:t>
      </w:r>
      <w:r w:rsidR="002546C9">
        <w:rPr>
          <w:rFonts w:cs="Calibri"/>
          <w:noProof/>
          <w:sz w:val="22"/>
          <w:szCs w:val="22"/>
          <w:lang w:val="en-GB" w:eastAsia="zh-TW" w:bidi="en-US"/>
        </w:rPr>
        <w:t>e</w:t>
      </w:r>
      <w:r w:rsidR="003A0781" w:rsidRPr="00830453">
        <w:rPr>
          <w:rFonts w:cs="Calibri"/>
          <w:noProof/>
          <w:sz w:val="22"/>
          <w:szCs w:val="22"/>
          <w:lang w:val="en-GB" w:eastAsia="zh-TW" w:bidi="en-US"/>
        </w:rPr>
        <w:t xml:space="preserve"> your filing system and documentation – both financial and content related.</w:t>
      </w:r>
    </w:p>
    <w:p w14:paraId="1D766AAE" w14:textId="046E77F1" w:rsidR="003A0781" w:rsidRDefault="00983BEC" w:rsidP="003A0781">
      <w:pPr>
        <w:spacing w:line="252" w:lineRule="auto"/>
        <w:rPr>
          <w:rFonts w:cs="Calibri"/>
          <w:noProof/>
          <w:sz w:val="22"/>
          <w:szCs w:val="22"/>
          <w:lang w:val="en-GB" w:eastAsia="zh-TW" w:bidi="en-US"/>
        </w:rPr>
      </w:pPr>
      <w:r>
        <w:rPr>
          <w:rFonts w:cs="Calibri"/>
          <w:noProof/>
          <w:sz w:val="22"/>
          <w:szCs w:val="22"/>
          <w:lang w:val="en-GB" w:eastAsia="zh-TW" w:bidi="en-US"/>
        </w:rPr>
        <w:t>Besides on-the-spot-checks and monitoring visits, o</w:t>
      </w:r>
      <w:r w:rsidR="005C3FC5">
        <w:rPr>
          <w:rFonts w:cs="Calibri"/>
          <w:noProof/>
          <w:sz w:val="22"/>
          <w:szCs w:val="22"/>
          <w:lang w:val="en-GB" w:eastAsia="zh-TW" w:bidi="en-US"/>
        </w:rPr>
        <w:t xml:space="preserve">ther checks may also take place during the </w:t>
      </w:r>
      <w:r w:rsidR="002546C9">
        <w:rPr>
          <w:rFonts w:cs="Calibri"/>
          <w:noProof/>
          <w:sz w:val="22"/>
          <w:szCs w:val="22"/>
          <w:lang w:val="en-GB" w:eastAsia="zh-TW" w:bidi="en-US"/>
        </w:rPr>
        <w:t xml:space="preserve">implementation of the </w:t>
      </w:r>
      <w:r w:rsidR="005C3FC5">
        <w:rPr>
          <w:rFonts w:cs="Calibri"/>
          <w:noProof/>
          <w:sz w:val="22"/>
          <w:szCs w:val="22"/>
          <w:lang w:val="en-GB" w:eastAsia="zh-TW" w:bidi="en-US"/>
        </w:rPr>
        <w:t>project or up to five years after the final payment to the project. T</w:t>
      </w:r>
      <w:r w:rsidR="003A0781" w:rsidRPr="00830453">
        <w:rPr>
          <w:rFonts w:cs="Calibri"/>
          <w:noProof/>
          <w:sz w:val="22"/>
          <w:szCs w:val="22"/>
          <w:lang w:val="en-GB" w:eastAsia="zh-TW" w:bidi="en-US"/>
        </w:rPr>
        <w:t>herefore</w:t>
      </w:r>
      <w:r w:rsidR="005C3FC5">
        <w:rPr>
          <w:rFonts w:cs="Calibri"/>
          <w:noProof/>
          <w:sz w:val="22"/>
          <w:szCs w:val="22"/>
          <w:lang w:val="en-GB" w:eastAsia="zh-TW" w:bidi="en-US"/>
        </w:rPr>
        <w:t>, it is</w:t>
      </w:r>
      <w:r w:rsidR="003A0781" w:rsidRPr="00830453">
        <w:rPr>
          <w:rFonts w:cs="Calibri"/>
          <w:noProof/>
          <w:sz w:val="22"/>
          <w:szCs w:val="22"/>
          <w:lang w:val="en-GB" w:eastAsia="zh-TW" w:bidi="en-US"/>
        </w:rPr>
        <w:t xml:space="preserve"> </w:t>
      </w:r>
      <w:r w:rsidR="005C3FC5">
        <w:rPr>
          <w:rFonts w:cs="Calibri"/>
          <w:noProof/>
          <w:sz w:val="22"/>
          <w:szCs w:val="22"/>
          <w:lang w:val="en-GB" w:eastAsia="zh-TW" w:bidi="en-US"/>
        </w:rPr>
        <w:t xml:space="preserve">crucial </w:t>
      </w:r>
      <w:r w:rsidR="003A0781" w:rsidRPr="00830453">
        <w:rPr>
          <w:rFonts w:cs="Calibri"/>
          <w:noProof/>
          <w:sz w:val="22"/>
          <w:szCs w:val="22"/>
          <w:lang w:val="en-GB" w:eastAsia="zh-TW" w:bidi="en-US"/>
        </w:rPr>
        <w:t xml:space="preserve">that documents are </w:t>
      </w:r>
      <w:r>
        <w:rPr>
          <w:rFonts w:cs="Calibri"/>
          <w:noProof/>
          <w:sz w:val="22"/>
          <w:szCs w:val="22"/>
          <w:lang w:val="en-GB" w:eastAsia="zh-TW" w:bidi="en-US"/>
        </w:rPr>
        <w:t>always properly</w:t>
      </w:r>
      <w:r w:rsidR="003A0781" w:rsidRPr="00830453">
        <w:rPr>
          <w:rFonts w:cs="Calibri"/>
          <w:noProof/>
          <w:sz w:val="22"/>
          <w:szCs w:val="22"/>
          <w:lang w:val="en-GB" w:eastAsia="zh-TW" w:bidi="en-US"/>
        </w:rPr>
        <w:t xml:space="preserve"> filed</w:t>
      </w:r>
      <w:r w:rsidR="003A0781">
        <w:rPr>
          <w:rFonts w:cs="Calibri"/>
          <w:noProof/>
          <w:sz w:val="22"/>
          <w:szCs w:val="22"/>
          <w:lang w:val="en-GB" w:eastAsia="zh-TW" w:bidi="en-US"/>
        </w:rPr>
        <w:t>,</w:t>
      </w:r>
      <w:r w:rsidR="003A0781" w:rsidRPr="00830453">
        <w:rPr>
          <w:rFonts w:cs="Calibri"/>
          <w:noProof/>
          <w:sz w:val="22"/>
          <w:szCs w:val="22"/>
          <w:lang w:val="en-GB" w:eastAsia="zh-TW" w:bidi="en-US"/>
        </w:rPr>
        <w:t xml:space="preserve"> so that </w:t>
      </w:r>
      <w:r w:rsidR="002546C9">
        <w:rPr>
          <w:rFonts w:cs="Calibri"/>
          <w:noProof/>
          <w:sz w:val="22"/>
          <w:szCs w:val="22"/>
          <w:lang w:val="en-GB" w:eastAsia="zh-TW" w:bidi="en-US"/>
        </w:rPr>
        <w:t>everyone</w:t>
      </w:r>
      <w:r w:rsidR="002546C9" w:rsidRPr="00830453">
        <w:rPr>
          <w:rFonts w:cs="Calibri"/>
          <w:noProof/>
          <w:sz w:val="22"/>
          <w:szCs w:val="22"/>
          <w:lang w:val="en-GB" w:eastAsia="zh-TW" w:bidi="en-US"/>
        </w:rPr>
        <w:t xml:space="preserve"> </w:t>
      </w:r>
      <w:r w:rsidR="003A0781" w:rsidRPr="00830453">
        <w:rPr>
          <w:rFonts w:cs="Calibri"/>
          <w:noProof/>
          <w:sz w:val="22"/>
          <w:szCs w:val="22"/>
          <w:lang w:val="en-GB" w:eastAsia="zh-TW" w:bidi="en-US"/>
        </w:rPr>
        <w:t xml:space="preserve">can easily understand the project </w:t>
      </w:r>
      <w:r w:rsidR="003A0781" w:rsidRPr="00830453">
        <w:rPr>
          <w:rFonts w:cs="Calibri"/>
          <w:noProof/>
          <w:sz w:val="22"/>
          <w:szCs w:val="22"/>
          <w:lang w:val="en-GB" w:eastAsia="zh-TW" w:bidi="en-US"/>
        </w:rPr>
        <w:lastRenderedPageBreak/>
        <w:t xml:space="preserve">status. </w:t>
      </w:r>
      <w:r w:rsidR="003A0781">
        <w:rPr>
          <w:rFonts w:cs="Calibri"/>
          <w:noProof/>
          <w:sz w:val="22"/>
          <w:szCs w:val="22"/>
          <w:lang w:val="en-GB" w:eastAsia="zh-TW" w:bidi="en-US"/>
        </w:rPr>
        <w:t xml:space="preserve">Also, make </w:t>
      </w:r>
      <w:r w:rsidR="00113287">
        <w:rPr>
          <w:rFonts w:cs="Calibri"/>
          <w:noProof/>
          <w:sz w:val="22"/>
          <w:szCs w:val="22"/>
          <w:lang w:val="en-GB" w:eastAsia="zh-TW" w:bidi="en-US"/>
        </w:rPr>
        <w:t>sure</w:t>
      </w:r>
      <w:r w:rsidR="003A0781">
        <w:rPr>
          <w:rFonts w:cs="Calibri"/>
          <w:noProof/>
          <w:sz w:val="22"/>
          <w:szCs w:val="22"/>
          <w:lang w:val="en-GB" w:eastAsia="zh-TW" w:bidi="en-US"/>
        </w:rPr>
        <w:t xml:space="preserve"> that </w:t>
      </w:r>
      <w:r w:rsidR="00AB14B0">
        <w:rPr>
          <w:rFonts w:cs="Calibri"/>
          <w:noProof/>
          <w:sz w:val="22"/>
          <w:szCs w:val="22"/>
          <w:lang w:val="en-GB" w:eastAsia="zh-TW" w:bidi="en-US"/>
        </w:rPr>
        <w:t>several</w:t>
      </w:r>
      <w:r w:rsidR="003A0781">
        <w:rPr>
          <w:rFonts w:cs="Calibri"/>
          <w:noProof/>
          <w:sz w:val="22"/>
          <w:szCs w:val="22"/>
          <w:lang w:val="en-GB" w:eastAsia="zh-TW" w:bidi="en-US"/>
        </w:rPr>
        <w:t xml:space="preserve"> project team members </w:t>
      </w:r>
      <w:r w:rsidR="00AB14B0">
        <w:rPr>
          <w:rFonts w:cs="Calibri"/>
          <w:noProof/>
          <w:sz w:val="22"/>
          <w:szCs w:val="22"/>
          <w:lang w:val="en-GB" w:eastAsia="zh-TW" w:bidi="en-US"/>
        </w:rPr>
        <w:t>are familiar with</w:t>
      </w:r>
      <w:r w:rsidR="003A0781">
        <w:rPr>
          <w:rFonts w:cs="Calibri"/>
          <w:noProof/>
          <w:sz w:val="22"/>
          <w:szCs w:val="22"/>
          <w:lang w:val="en-GB" w:eastAsia="zh-TW" w:bidi="en-US"/>
        </w:rPr>
        <w:t xml:space="preserve"> the specific project filing system and can, therefore</w:t>
      </w:r>
      <w:r w:rsidR="00AB14B0">
        <w:rPr>
          <w:rFonts w:cs="Calibri"/>
          <w:noProof/>
          <w:sz w:val="22"/>
          <w:szCs w:val="22"/>
          <w:lang w:val="en-GB" w:eastAsia="zh-TW" w:bidi="en-US"/>
        </w:rPr>
        <w:t>,</w:t>
      </w:r>
      <w:r w:rsidR="00113287">
        <w:rPr>
          <w:rFonts w:cs="Calibri"/>
          <w:noProof/>
          <w:sz w:val="22"/>
          <w:szCs w:val="22"/>
          <w:lang w:val="en-GB" w:eastAsia="zh-TW" w:bidi="en-US"/>
        </w:rPr>
        <w:t xml:space="preserve"> prov</w:t>
      </w:r>
      <w:r w:rsidR="00AB14B0">
        <w:rPr>
          <w:rFonts w:cs="Calibri"/>
          <w:noProof/>
          <w:sz w:val="22"/>
          <w:szCs w:val="22"/>
          <w:lang w:val="en-GB" w:eastAsia="zh-TW" w:bidi="en-US"/>
        </w:rPr>
        <w:t>i</w:t>
      </w:r>
      <w:r w:rsidR="00113287">
        <w:rPr>
          <w:rFonts w:cs="Calibri"/>
          <w:noProof/>
          <w:sz w:val="22"/>
          <w:szCs w:val="22"/>
          <w:lang w:val="en-GB" w:eastAsia="zh-TW" w:bidi="en-US"/>
        </w:rPr>
        <w:t>de</w:t>
      </w:r>
      <w:r w:rsidR="003A0781">
        <w:rPr>
          <w:rFonts w:cs="Calibri"/>
          <w:noProof/>
          <w:sz w:val="22"/>
          <w:szCs w:val="22"/>
          <w:lang w:val="en-GB" w:eastAsia="zh-TW" w:bidi="en-US"/>
        </w:rPr>
        <w:t xml:space="preserve"> the necessary data to any relevant check.</w:t>
      </w:r>
    </w:p>
    <w:p w14:paraId="62E75725" w14:textId="46F574E4" w:rsidR="00983BEC" w:rsidRPr="002546C9" w:rsidRDefault="004E5101" w:rsidP="00983BEC">
      <w:pPr>
        <w:rPr>
          <w:rFonts w:cs="Calibri"/>
          <w:b/>
          <w:bCs/>
          <w:sz w:val="22"/>
          <w:szCs w:val="22"/>
        </w:rPr>
      </w:pPr>
      <w:r>
        <w:rPr>
          <w:rFonts w:cs="Calibri"/>
          <w:b/>
          <w:bCs/>
          <w:sz w:val="22"/>
          <w:szCs w:val="22"/>
        </w:rPr>
        <w:t>Good Practices</w:t>
      </w:r>
      <w:r w:rsidR="00715CBB">
        <w:rPr>
          <w:rFonts w:cs="Calibri"/>
          <w:b/>
          <w:bCs/>
          <w:sz w:val="22"/>
          <w:szCs w:val="22"/>
        </w:rPr>
        <w:t>:</w:t>
      </w:r>
    </w:p>
    <w:p w14:paraId="600720A6" w14:textId="77777777" w:rsidR="00983BEC" w:rsidRPr="00D14CA3" w:rsidRDefault="00983BEC" w:rsidP="00983BEC">
      <w:pPr>
        <w:pStyle w:val="ListParagraph"/>
        <w:numPr>
          <w:ilvl w:val="0"/>
          <w:numId w:val="21"/>
        </w:numPr>
        <w:spacing w:after="160" w:line="278" w:lineRule="auto"/>
        <w:jc w:val="left"/>
        <w:rPr>
          <w:rFonts w:cs="Calibri"/>
          <w:sz w:val="22"/>
          <w:szCs w:val="22"/>
        </w:rPr>
      </w:pPr>
      <w:r w:rsidRPr="00D14CA3">
        <w:rPr>
          <w:rFonts w:cs="Calibri"/>
          <w:sz w:val="22"/>
          <w:szCs w:val="22"/>
        </w:rPr>
        <w:t xml:space="preserve">Set up the filing system </w:t>
      </w:r>
      <w:r w:rsidRPr="00F327DD">
        <w:rPr>
          <w:rFonts w:cs="Calibri"/>
          <w:b/>
          <w:bCs/>
          <w:sz w:val="22"/>
          <w:szCs w:val="22"/>
        </w:rPr>
        <w:t>at the very beginning of the project</w:t>
      </w:r>
      <w:r w:rsidR="004E5101">
        <w:rPr>
          <w:rFonts w:cs="Calibri"/>
          <w:sz w:val="22"/>
          <w:szCs w:val="22"/>
        </w:rPr>
        <w:t>.</w:t>
      </w:r>
    </w:p>
    <w:p w14:paraId="0C7C63F6" w14:textId="77777777" w:rsidR="00983BEC" w:rsidRPr="00D14CA3" w:rsidRDefault="00983BEC" w:rsidP="00983BEC">
      <w:pPr>
        <w:pStyle w:val="ListParagraph"/>
        <w:numPr>
          <w:ilvl w:val="0"/>
          <w:numId w:val="21"/>
        </w:numPr>
        <w:spacing w:after="160" w:line="278" w:lineRule="auto"/>
        <w:jc w:val="left"/>
        <w:rPr>
          <w:rFonts w:cs="Calibri"/>
          <w:sz w:val="22"/>
          <w:szCs w:val="22"/>
        </w:rPr>
      </w:pPr>
      <w:r w:rsidRPr="00A206EE">
        <w:rPr>
          <w:rFonts w:cs="Calibri"/>
          <w:b/>
          <w:bCs/>
          <w:sz w:val="22"/>
          <w:szCs w:val="22"/>
        </w:rPr>
        <w:t xml:space="preserve">Organize </w:t>
      </w:r>
      <w:r w:rsidRPr="00D14CA3">
        <w:rPr>
          <w:rFonts w:cs="Calibri"/>
          <w:sz w:val="22"/>
          <w:szCs w:val="22"/>
        </w:rPr>
        <w:t>both paper and digital documents by project activities</w:t>
      </w:r>
      <w:r w:rsidR="004E5101">
        <w:rPr>
          <w:rFonts w:cs="Calibri"/>
          <w:sz w:val="22"/>
          <w:szCs w:val="22"/>
        </w:rPr>
        <w:t>.</w:t>
      </w:r>
    </w:p>
    <w:p w14:paraId="1B139E2D" w14:textId="77777777" w:rsidR="00983BEC" w:rsidRPr="00D14CA3" w:rsidRDefault="00983BEC" w:rsidP="00983BEC">
      <w:pPr>
        <w:pStyle w:val="ListParagraph"/>
        <w:numPr>
          <w:ilvl w:val="0"/>
          <w:numId w:val="21"/>
        </w:numPr>
        <w:spacing w:after="160" w:line="278" w:lineRule="auto"/>
        <w:jc w:val="left"/>
        <w:rPr>
          <w:rFonts w:cs="Calibri"/>
          <w:sz w:val="22"/>
          <w:szCs w:val="22"/>
        </w:rPr>
      </w:pPr>
      <w:r w:rsidRPr="00D14CA3">
        <w:rPr>
          <w:rFonts w:cs="Calibri"/>
          <w:sz w:val="22"/>
          <w:szCs w:val="22"/>
        </w:rPr>
        <w:t xml:space="preserve">Use one </w:t>
      </w:r>
      <w:r w:rsidRPr="00F327DD">
        <w:rPr>
          <w:rFonts w:cs="Calibri"/>
          <w:b/>
          <w:bCs/>
          <w:sz w:val="22"/>
          <w:szCs w:val="22"/>
        </w:rPr>
        <w:t>central digital archiving space</w:t>
      </w:r>
      <w:r w:rsidRPr="00D14CA3">
        <w:rPr>
          <w:rFonts w:cs="Calibri"/>
          <w:sz w:val="22"/>
          <w:szCs w:val="22"/>
        </w:rPr>
        <w:t xml:space="preserve"> accessible to the </w:t>
      </w:r>
      <w:r>
        <w:rPr>
          <w:rFonts w:cs="Calibri"/>
          <w:sz w:val="22"/>
          <w:szCs w:val="22"/>
        </w:rPr>
        <w:t xml:space="preserve">entire </w:t>
      </w:r>
      <w:r w:rsidRPr="00D14CA3">
        <w:rPr>
          <w:rFonts w:cs="Calibri"/>
          <w:sz w:val="22"/>
          <w:szCs w:val="22"/>
        </w:rPr>
        <w:t>project team</w:t>
      </w:r>
      <w:r w:rsidR="004E5101">
        <w:rPr>
          <w:rFonts w:cs="Calibri"/>
          <w:sz w:val="22"/>
          <w:szCs w:val="22"/>
        </w:rPr>
        <w:t>.</w:t>
      </w:r>
    </w:p>
    <w:p w14:paraId="5AA7D49A" w14:textId="77777777" w:rsidR="00983BEC" w:rsidRPr="00D14CA3" w:rsidRDefault="00983BEC" w:rsidP="00983BEC">
      <w:pPr>
        <w:pStyle w:val="ListParagraph"/>
        <w:numPr>
          <w:ilvl w:val="0"/>
          <w:numId w:val="21"/>
        </w:numPr>
        <w:spacing w:after="160" w:line="278" w:lineRule="auto"/>
        <w:jc w:val="left"/>
        <w:rPr>
          <w:rFonts w:cs="Calibri"/>
          <w:sz w:val="22"/>
          <w:szCs w:val="22"/>
        </w:rPr>
      </w:pPr>
      <w:r w:rsidRPr="00A206EE">
        <w:rPr>
          <w:rFonts w:cs="Calibri"/>
          <w:b/>
          <w:bCs/>
          <w:sz w:val="22"/>
          <w:szCs w:val="22"/>
        </w:rPr>
        <w:t>Align financial documentation</w:t>
      </w:r>
      <w:r w:rsidRPr="00D14CA3">
        <w:rPr>
          <w:rFonts w:cs="Calibri"/>
          <w:sz w:val="22"/>
          <w:szCs w:val="22"/>
        </w:rPr>
        <w:t xml:space="preserve"> strictly with the </w:t>
      </w:r>
      <w:r w:rsidR="00A206EE">
        <w:rPr>
          <w:rFonts w:cs="Calibri"/>
          <w:sz w:val="22"/>
          <w:szCs w:val="22"/>
        </w:rPr>
        <w:t xml:space="preserve">approved </w:t>
      </w:r>
      <w:r w:rsidRPr="00D14CA3">
        <w:rPr>
          <w:rFonts w:cs="Calibri"/>
          <w:sz w:val="22"/>
          <w:szCs w:val="22"/>
        </w:rPr>
        <w:t>project budget</w:t>
      </w:r>
      <w:r w:rsidR="004E5101">
        <w:rPr>
          <w:rFonts w:cs="Calibri"/>
          <w:sz w:val="22"/>
          <w:szCs w:val="22"/>
        </w:rPr>
        <w:t>.</w:t>
      </w:r>
    </w:p>
    <w:p w14:paraId="4EA888F6" w14:textId="084298B5" w:rsidR="00AB74FF" w:rsidRDefault="00983BEC" w:rsidP="00715CBB">
      <w:pPr>
        <w:pStyle w:val="ListParagraph"/>
        <w:numPr>
          <w:ilvl w:val="0"/>
          <w:numId w:val="21"/>
        </w:numPr>
        <w:spacing w:after="160" w:line="278" w:lineRule="auto"/>
        <w:jc w:val="left"/>
        <w:rPr>
          <w:rFonts w:cs="Calibri"/>
          <w:b/>
          <w:bCs/>
          <w:sz w:val="22"/>
          <w:szCs w:val="22"/>
        </w:rPr>
      </w:pPr>
      <w:r w:rsidRPr="00D14CA3">
        <w:rPr>
          <w:rFonts w:cs="Calibri"/>
          <w:sz w:val="22"/>
          <w:szCs w:val="22"/>
        </w:rPr>
        <w:t xml:space="preserve">Train multiple team members to manage and retrieve documents </w:t>
      </w:r>
      <w:r w:rsidRPr="00A206EE">
        <w:rPr>
          <w:rFonts w:cs="Calibri"/>
          <w:b/>
          <w:bCs/>
          <w:sz w:val="22"/>
          <w:szCs w:val="22"/>
        </w:rPr>
        <w:t xml:space="preserve">for </w:t>
      </w:r>
      <w:r w:rsidR="00A206EE" w:rsidRPr="00A206EE">
        <w:rPr>
          <w:rFonts w:cs="Calibri"/>
          <w:b/>
          <w:bCs/>
          <w:sz w:val="22"/>
          <w:szCs w:val="22"/>
        </w:rPr>
        <w:t xml:space="preserve">internal and external </w:t>
      </w:r>
      <w:r w:rsidRPr="00A206EE">
        <w:rPr>
          <w:rFonts w:cs="Calibri"/>
          <w:b/>
          <w:bCs/>
          <w:sz w:val="22"/>
          <w:szCs w:val="22"/>
        </w:rPr>
        <w:t>checks</w:t>
      </w:r>
      <w:r w:rsidR="00AB74FF">
        <w:rPr>
          <w:rFonts w:cs="Calibri"/>
          <w:b/>
          <w:bCs/>
          <w:sz w:val="22"/>
          <w:szCs w:val="22"/>
        </w:rPr>
        <w:t>.</w:t>
      </w:r>
    </w:p>
    <w:p w14:paraId="72330990" w14:textId="77777777" w:rsidR="003C0B17" w:rsidRDefault="003C0B17" w:rsidP="003C0B17">
      <w:pPr>
        <w:spacing w:after="160" w:line="278" w:lineRule="auto"/>
        <w:jc w:val="left"/>
        <w:rPr>
          <w:rFonts w:cs="Calibri"/>
          <w:b/>
          <w:bCs/>
          <w:sz w:val="22"/>
          <w:szCs w:val="22"/>
        </w:rPr>
      </w:pPr>
    </w:p>
    <w:p w14:paraId="6A01EE33" w14:textId="77777777" w:rsidR="003C0B17" w:rsidRPr="003C0B17" w:rsidRDefault="003C0B17" w:rsidP="003C0B17">
      <w:pPr>
        <w:spacing w:after="160" w:line="278" w:lineRule="auto"/>
        <w:jc w:val="left"/>
        <w:rPr>
          <w:rFonts w:cs="Calibri"/>
          <w:b/>
          <w:bCs/>
          <w:sz w:val="22"/>
          <w:szCs w:val="22"/>
        </w:rPr>
      </w:pPr>
    </w:p>
    <w:p w14:paraId="0D8CFF3F" w14:textId="32A92D5C" w:rsidR="00830453" w:rsidRPr="008D22C4" w:rsidRDefault="00B434A1" w:rsidP="008D22C4">
      <w:pPr>
        <w:spacing w:before="400" w:line="252" w:lineRule="auto"/>
        <w:outlineLvl w:val="0"/>
        <w:rPr>
          <w:rStyle w:val="IntenseEmphasis"/>
          <w:i w:val="0"/>
          <w:iCs/>
          <w:color w:val="auto"/>
          <w:sz w:val="28"/>
          <w:szCs w:val="28"/>
        </w:rPr>
      </w:pPr>
      <w:bookmarkStart w:id="12" w:name="_Toc215144384"/>
      <w:r w:rsidRPr="00AB74FF">
        <w:rPr>
          <w:rStyle w:val="IntenseEmphasis"/>
          <w:i w:val="0"/>
          <w:iCs/>
          <w:color w:val="auto"/>
          <w:sz w:val="28"/>
          <w:szCs w:val="28"/>
        </w:rPr>
        <w:t>9</w:t>
      </w:r>
      <w:r w:rsidR="00830453" w:rsidRPr="00AB74FF">
        <w:rPr>
          <w:rStyle w:val="IntenseEmphasis"/>
          <w:i w:val="0"/>
          <w:iCs/>
          <w:color w:val="auto"/>
          <w:sz w:val="28"/>
          <w:szCs w:val="28"/>
        </w:rPr>
        <w:t>. Start early with procurement procedures</w:t>
      </w:r>
      <w:bookmarkEnd w:id="12"/>
    </w:p>
    <w:p w14:paraId="7528D226" w14:textId="5ADDEF25" w:rsidR="00830453" w:rsidRPr="00830453" w:rsidRDefault="00A92579" w:rsidP="00830453">
      <w:pPr>
        <w:spacing w:line="252" w:lineRule="auto"/>
        <w:rPr>
          <w:rFonts w:cs="Calibri"/>
          <w:sz w:val="22"/>
          <w:szCs w:val="22"/>
          <w:lang w:val="en-GB" w:bidi="en-US"/>
        </w:rPr>
      </w:pPr>
      <w:r>
        <w:rPr>
          <w:rFonts w:cs="Calibri"/>
          <w:sz w:val="22"/>
          <w:szCs w:val="22"/>
          <w:lang w:val="en-GB" w:bidi="en-US"/>
        </w:rPr>
        <w:t>P</w:t>
      </w:r>
      <w:r w:rsidR="00830453" w:rsidRPr="00830453">
        <w:rPr>
          <w:rFonts w:cs="Calibri"/>
          <w:sz w:val="22"/>
          <w:szCs w:val="22"/>
          <w:lang w:val="en-GB" w:bidi="en-US"/>
        </w:rPr>
        <w:t xml:space="preserve">rocurement procedures for IPA-funded projects are </w:t>
      </w:r>
      <w:r>
        <w:rPr>
          <w:rFonts w:cs="Calibri"/>
          <w:sz w:val="22"/>
          <w:szCs w:val="22"/>
          <w:lang w:val="en-GB" w:bidi="en-US"/>
        </w:rPr>
        <w:t xml:space="preserve">among the demanding aspects </w:t>
      </w:r>
      <w:r w:rsidR="00EF3E79">
        <w:rPr>
          <w:rFonts w:cs="Calibri"/>
          <w:sz w:val="22"/>
          <w:szCs w:val="22"/>
          <w:lang w:val="en-GB" w:bidi="en-US"/>
        </w:rPr>
        <w:t xml:space="preserve">for </w:t>
      </w:r>
      <w:r w:rsidR="001A6AF1">
        <w:rPr>
          <w:rFonts w:cs="Calibri"/>
          <w:sz w:val="22"/>
          <w:szCs w:val="22"/>
          <w:lang w:val="en-GB" w:bidi="en-US"/>
        </w:rPr>
        <w:t>G</w:t>
      </w:r>
      <w:r w:rsidR="00EF3E79">
        <w:rPr>
          <w:rFonts w:cs="Calibri"/>
          <w:sz w:val="22"/>
          <w:szCs w:val="22"/>
          <w:lang w:val="en-GB" w:bidi="en-US"/>
        </w:rPr>
        <w:t>rant beneficiaries</w:t>
      </w:r>
      <w:r>
        <w:rPr>
          <w:rFonts w:cs="Calibri"/>
          <w:sz w:val="22"/>
          <w:szCs w:val="22"/>
          <w:lang w:val="en-GB" w:bidi="en-US"/>
        </w:rPr>
        <w:t>, and t</w:t>
      </w:r>
      <w:r w:rsidR="00830453" w:rsidRPr="00830453">
        <w:rPr>
          <w:rFonts w:cs="Calibri"/>
          <w:sz w:val="22"/>
          <w:szCs w:val="22"/>
          <w:lang w:val="en-GB" w:bidi="en-US"/>
        </w:rPr>
        <w:t xml:space="preserve">his also applies to your project. Take </w:t>
      </w:r>
      <w:r w:rsidR="00EF3E79">
        <w:rPr>
          <w:rFonts w:cs="Calibri"/>
          <w:sz w:val="22"/>
          <w:szCs w:val="22"/>
          <w:lang w:val="en-GB" w:bidi="en-US"/>
        </w:rPr>
        <w:t>this inf</w:t>
      </w:r>
      <w:r w:rsidR="00113287">
        <w:rPr>
          <w:rFonts w:cs="Calibri"/>
          <w:sz w:val="22"/>
          <w:szCs w:val="22"/>
          <w:lang w:val="en-GB" w:bidi="en-US"/>
        </w:rPr>
        <w:t>ormation very seriously now</w:t>
      </w:r>
      <w:r>
        <w:rPr>
          <w:rFonts w:cs="Calibri"/>
          <w:sz w:val="22"/>
          <w:szCs w:val="22"/>
          <w:lang w:val="en-GB" w:bidi="en-US"/>
        </w:rPr>
        <w:t xml:space="preserve"> - </w:t>
      </w:r>
      <w:r w:rsidR="00113287">
        <w:rPr>
          <w:rFonts w:cs="Calibri"/>
          <w:sz w:val="22"/>
          <w:szCs w:val="22"/>
          <w:lang w:val="en-GB" w:bidi="en-US"/>
        </w:rPr>
        <w:t xml:space="preserve">it may save you </w:t>
      </w:r>
      <w:r>
        <w:rPr>
          <w:rFonts w:cs="Calibri"/>
          <w:sz w:val="22"/>
          <w:szCs w:val="22"/>
          <w:lang w:val="en-GB" w:bidi="en-US"/>
        </w:rPr>
        <w:t xml:space="preserve">considerable concerns </w:t>
      </w:r>
      <w:r w:rsidR="00F95614">
        <w:rPr>
          <w:rFonts w:cs="Calibri"/>
          <w:sz w:val="22"/>
          <w:szCs w:val="22"/>
          <w:lang w:val="en-GB" w:bidi="en-US"/>
        </w:rPr>
        <w:t>later</w:t>
      </w:r>
      <w:r w:rsidR="00113287">
        <w:rPr>
          <w:rFonts w:cs="Calibri"/>
          <w:sz w:val="22"/>
          <w:szCs w:val="22"/>
          <w:lang w:val="en-GB" w:bidi="en-US"/>
        </w:rPr>
        <w:t>.</w:t>
      </w:r>
    </w:p>
    <w:p w14:paraId="3A12F9D6" w14:textId="096D3943" w:rsidR="003D7E81" w:rsidRDefault="00830453" w:rsidP="00830453">
      <w:pPr>
        <w:spacing w:line="252" w:lineRule="auto"/>
        <w:rPr>
          <w:rFonts w:cs="Calibri"/>
          <w:sz w:val="22"/>
          <w:szCs w:val="22"/>
          <w:lang w:val="en-GB" w:bidi="en-US"/>
        </w:rPr>
      </w:pPr>
      <w:r w:rsidRPr="00830453">
        <w:rPr>
          <w:rFonts w:cs="Calibri"/>
          <w:sz w:val="22"/>
          <w:szCs w:val="22"/>
          <w:lang w:val="en-GB" w:bidi="en-US"/>
        </w:rPr>
        <w:t xml:space="preserve">Each procurement (works, goods or services) </w:t>
      </w:r>
      <w:r w:rsidR="00A92579">
        <w:rPr>
          <w:rFonts w:cs="Calibri"/>
          <w:sz w:val="22"/>
          <w:szCs w:val="22"/>
          <w:lang w:val="en-GB" w:bidi="en-US"/>
        </w:rPr>
        <w:t xml:space="preserve">under </w:t>
      </w:r>
      <w:r w:rsidRPr="00830453">
        <w:rPr>
          <w:rFonts w:cs="Calibri"/>
          <w:sz w:val="22"/>
          <w:szCs w:val="22"/>
          <w:lang w:val="en-GB" w:bidi="en-US"/>
        </w:rPr>
        <w:t xml:space="preserve">your project involves </w:t>
      </w:r>
      <w:r w:rsidR="00A92579">
        <w:rPr>
          <w:rFonts w:cs="Calibri"/>
          <w:sz w:val="22"/>
          <w:szCs w:val="22"/>
          <w:lang w:val="en-GB" w:bidi="en-US"/>
        </w:rPr>
        <w:t xml:space="preserve">specific </w:t>
      </w:r>
      <w:r w:rsidRPr="00830453">
        <w:rPr>
          <w:rFonts w:cs="Calibri"/>
          <w:sz w:val="22"/>
          <w:szCs w:val="22"/>
          <w:lang w:val="en-GB" w:bidi="en-US"/>
        </w:rPr>
        <w:t xml:space="preserve">procedures </w:t>
      </w:r>
      <w:r w:rsidR="00A92579">
        <w:rPr>
          <w:rFonts w:cs="Calibri"/>
          <w:sz w:val="22"/>
          <w:szCs w:val="22"/>
          <w:lang w:val="en-GB" w:bidi="en-US"/>
        </w:rPr>
        <w:t>that mus</w:t>
      </w:r>
      <w:r w:rsidR="003D7E81">
        <w:rPr>
          <w:rFonts w:cs="Calibri"/>
          <w:sz w:val="22"/>
          <w:szCs w:val="22"/>
          <w:lang w:val="en-GB" w:bidi="en-US"/>
        </w:rPr>
        <w:t>t</w:t>
      </w:r>
      <w:r w:rsidR="00A92579">
        <w:rPr>
          <w:rFonts w:cs="Calibri"/>
          <w:sz w:val="22"/>
          <w:szCs w:val="22"/>
          <w:lang w:val="en-GB" w:bidi="en-US"/>
        </w:rPr>
        <w:t xml:space="preserve"> be</w:t>
      </w:r>
      <w:r w:rsidRPr="00830453">
        <w:rPr>
          <w:rFonts w:cs="Calibri"/>
          <w:sz w:val="22"/>
          <w:szCs w:val="22"/>
          <w:lang w:val="en-GB" w:bidi="en-US"/>
        </w:rPr>
        <w:t xml:space="preserve"> stud</w:t>
      </w:r>
      <w:r w:rsidR="00A92579">
        <w:rPr>
          <w:rFonts w:cs="Calibri"/>
          <w:sz w:val="22"/>
          <w:szCs w:val="22"/>
          <w:lang w:val="en-GB" w:bidi="en-US"/>
        </w:rPr>
        <w:t>ied</w:t>
      </w:r>
      <w:r w:rsidRPr="00830453">
        <w:rPr>
          <w:rFonts w:cs="Calibri"/>
          <w:sz w:val="22"/>
          <w:szCs w:val="22"/>
          <w:lang w:val="en-GB" w:bidi="en-US"/>
        </w:rPr>
        <w:t xml:space="preserve"> and </w:t>
      </w:r>
      <w:r w:rsidR="00A92579">
        <w:rPr>
          <w:rFonts w:cs="Calibri"/>
          <w:sz w:val="22"/>
          <w:szCs w:val="22"/>
          <w:lang w:val="en-GB" w:bidi="en-US"/>
        </w:rPr>
        <w:t xml:space="preserve">correctly </w:t>
      </w:r>
      <w:r w:rsidRPr="00830453">
        <w:rPr>
          <w:rFonts w:cs="Calibri"/>
          <w:sz w:val="22"/>
          <w:szCs w:val="22"/>
          <w:lang w:val="en-GB" w:bidi="en-US"/>
        </w:rPr>
        <w:t>implement</w:t>
      </w:r>
      <w:r w:rsidR="00A92579">
        <w:rPr>
          <w:rFonts w:cs="Calibri"/>
          <w:sz w:val="22"/>
          <w:szCs w:val="22"/>
          <w:lang w:val="en-GB" w:bidi="en-US"/>
        </w:rPr>
        <w:t>ed</w:t>
      </w:r>
      <w:r w:rsidRPr="00830453">
        <w:rPr>
          <w:rFonts w:cs="Calibri"/>
          <w:sz w:val="22"/>
          <w:szCs w:val="22"/>
          <w:lang w:val="en-GB" w:bidi="en-US"/>
        </w:rPr>
        <w:t xml:space="preserve">. </w:t>
      </w:r>
      <w:r w:rsidR="00A92579">
        <w:rPr>
          <w:rFonts w:cs="Calibri"/>
          <w:sz w:val="22"/>
          <w:szCs w:val="22"/>
          <w:lang w:val="en-GB" w:bidi="en-US"/>
        </w:rPr>
        <w:t>These procedures</w:t>
      </w:r>
      <w:r w:rsidRPr="00830453">
        <w:rPr>
          <w:rFonts w:cs="Calibri"/>
          <w:sz w:val="22"/>
          <w:szCs w:val="22"/>
          <w:lang w:val="en-GB" w:bidi="en-US"/>
        </w:rPr>
        <w:t xml:space="preserve"> almost always take more time than expect</w:t>
      </w:r>
      <w:r w:rsidR="00A92579">
        <w:rPr>
          <w:rFonts w:cs="Calibri"/>
          <w:sz w:val="22"/>
          <w:szCs w:val="22"/>
          <w:lang w:val="en-GB" w:bidi="en-US"/>
        </w:rPr>
        <w:t>ed</w:t>
      </w:r>
      <w:r w:rsidRPr="00830453">
        <w:rPr>
          <w:rFonts w:cs="Calibri"/>
          <w:sz w:val="22"/>
          <w:szCs w:val="22"/>
          <w:lang w:val="en-GB" w:bidi="en-US"/>
        </w:rPr>
        <w:t xml:space="preserve">. </w:t>
      </w:r>
      <w:r w:rsidR="00A92579">
        <w:rPr>
          <w:rFonts w:cs="Calibri"/>
          <w:sz w:val="22"/>
          <w:szCs w:val="22"/>
          <w:lang w:val="en-GB" w:bidi="en-US"/>
        </w:rPr>
        <w:t>In</w:t>
      </w:r>
      <w:r w:rsidR="00AD572C">
        <w:rPr>
          <w:rFonts w:cs="Calibri"/>
          <w:sz w:val="22"/>
          <w:szCs w:val="22"/>
          <w:lang w:val="en-GB" w:bidi="en-US"/>
        </w:rPr>
        <w:t xml:space="preserve"> </w:t>
      </w:r>
      <w:r w:rsidR="00A92579">
        <w:rPr>
          <w:rFonts w:cs="Calibri"/>
          <w:sz w:val="22"/>
          <w:szCs w:val="22"/>
          <w:lang w:val="en-GB" w:bidi="en-US"/>
        </w:rPr>
        <w:t>addition</w:t>
      </w:r>
      <w:r w:rsidRPr="00830453">
        <w:rPr>
          <w:rFonts w:cs="Calibri"/>
          <w:sz w:val="22"/>
          <w:szCs w:val="22"/>
          <w:lang w:val="en-GB" w:bidi="en-US"/>
        </w:rPr>
        <w:t xml:space="preserve">, you </w:t>
      </w:r>
      <w:r w:rsidR="002D057E">
        <w:rPr>
          <w:rFonts w:cs="Calibri"/>
          <w:sz w:val="22"/>
          <w:szCs w:val="22"/>
          <w:lang w:val="en-GB" w:bidi="en-US"/>
        </w:rPr>
        <w:t>may need</w:t>
      </w:r>
      <w:r w:rsidRPr="00830453">
        <w:rPr>
          <w:rFonts w:cs="Calibri"/>
          <w:sz w:val="22"/>
          <w:szCs w:val="22"/>
          <w:lang w:val="en-GB" w:bidi="en-US"/>
        </w:rPr>
        <w:t xml:space="preserve"> </w:t>
      </w:r>
      <w:r w:rsidR="009565F6">
        <w:rPr>
          <w:rFonts w:cs="Calibri"/>
          <w:sz w:val="22"/>
          <w:szCs w:val="22"/>
          <w:lang w:val="en-GB" w:bidi="en-US"/>
        </w:rPr>
        <w:t xml:space="preserve">to engage </w:t>
      </w:r>
      <w:r w:rsidRPr="00830453">
        <w:rPr>
          <w:rFonts w:cs="Calibri"/>
          <w:sz w:val="22"/>
          <w:szCs w:val="22"/>
          <w:lang w:val="en-GB" w:bidi="en-US"/>
        </w:rPr>
        <w:t xml:space="preserve">other </w:t>
      </w:r>
      <w:r w:rsidR="009565F6">
        <w:rPr>
          <w:rFonts w:cs="Calibri"/>
          <w:sz w:val="22"/>
          <w:szCs w:val="22"/>
          <w:lang w:val="en-GB" w:bidi="en-US"/>
        </w:rPr>
        <w:t xml:space="preserve">relevant </w:t>
      </w:r>
      <w:r w:rsidRPr="00830453">
        <w:rPr>
          <w:rFonts w:cs="Calibri"/>
          <w:sz w:val="22"/>
          <w:szCs w:val="22"/>
          <w:lang w:val="en-GB" w:bidi="en-US"/>
        </w:rPr>
        <w:t xml:space="preserve">experts to support </w:t>
      </w:r>
      <w:r w:rsidR="002546C9">
        <w:rPr>
          <w:rFonts w:cs="Calibri"/>
          <w:sz w:val="22"/>
          <w:szCs w:val="22"/>
          <w:lang w:val="en-GB" w:bidi="en-US"/>
        </w:rPr>
        <w:t>the procurement process</w:t>
      </w:r>
      <w:r w:rsidRPr="00830453">
        <w:rPr>
          <w:rFonts w:cs="Calibri"/>
          <w:sz w:val="22"/>
          <w:szCs w:val="22"/>
          <w:lang w:val="en-GB" w:bidi="en-US"/>
        </w:rPr>
        <w:t>, especially when purchas</w:t>
      </w:r>
      <w:r w:rsidR="00A92579">
        <w:rPr>
          <w:rFonts w:cs="Calibri"/>
          <w:sz w:val="22"/>
          <w:szCs w:val="22"/>
          <w:lang w:val="en-GB" w:bidi="en-US"/>
        </w:rPr>
        <w:t>ing</w:t>
      </w:r>
      <w:r w:rsidRPr="00830453">
        <w:rPr>
          <w:rFonts w:cs="Calibri"/>
          <w:sz w:val="22"/>
          <w:szCs w:val="22"/>
          <w:lang w:val="en-GB" w:bidi="en-US"/>
        </w:rPr>
        <w:t xml:space="preserve"> equipment.</w:t>
      </w:r>
    </w:p>
    <w:p w14:paraId="05074E4D" w14:textId="4AECDDB2" w:rsidR="00AD572C" w:rsidRDefault="00EF3E79" w:rsidP="00830453">
      <w:pPr>
        <w:spacing w:line="252" w:lineRule="auto"/>
        <w:rPr>
          <w:rFonts w:cs="Calibri"/>
          <w:sz w:val="22"/>
          <w:szCs w:val="22"/>
          <w:lang w:val="en-GB" w:bidi="en-US"/>
        </w:rPr>
      </w:pPr>
      <w:r>
        <w:rPr>
          <w:rFonts w:cs="Calibri"/>
          <w:sz w:val="22"/>
          <w:szCs w:val="22"/>
          <w:lang w:val="en-GB" w:bidi="en-US"/>
        </w:rPr>
        <w:t>The</w:t>
      </w:r>
      <w:r w:rsidR="00830453" w:rsidRPr="00830453">
        <w:rPr>
          <w:rFonts w:cs="Calibri"/>
          <w:sz w:val="22"/>
          <w:szCs w:val="22"/>
          <w:lang w:val="en-GB" w:bidi="en-US"/>
        </w:rPr>
        <w:t xml:space="preserve"> Terms of Reference, Technical Specifications and Bills of Quantities have to be clear </w:t>
      </w:r>
      <w:r w:rsidR="00F93127">
        <w:rPr>
          <w:rFonts w:cs="Calibri"/>
          <w:sz w:val="22"/>
          <w:szCs w:val="22"/>
          <w:lang w:val="en-GB" w:bidi="en-US"/>
        </w:rPr>
        <w:t>enough</w:t>
      </w:r>
      <w:r w:rsidR="00830453" w:rsidRPr="00830453">
        <w:rPr>
          <w:rFonts w:cs="Calibri"/>
          <w:sz w:val="22"/>
          <w:szCs w:val="22"/>
          <w:lang w:val="en-GB" w:bidi="en-US"/>
        </w:rPr>
        <w:t xml:space="preserve"> </w:t>
      </w:r>
      <w:r w:rsidR="00F93127">
        <w:rPr>
          <w:rFonts w:cs="Calibri"/>
          <w:sz w:val="22"/>
          <w:szCs w:val="22"/>
          <w:lang w:val="en-GB" w:bidi="en-US"/>
        </w:rPr>
        <w:t xml:space="preserve">in order </w:t>
      </w:r>
      <w:r w:rsidR="00830453" w:rsidRPr="00830453">
        <w:rPr>
          <w:rFonts w:cs="Calibri"/>
          <w:sz w:val="22"/>
          <w:szCs w:val="22"/>
          <w:lang w:val="en-GB" w:bidi="en-US"/>
        </w:rPr>
        <w:t xml:space="preserve">to allow potential competitors to offer what you need, but also for you to choose the best offer in line with clear </w:t>
      </w:r>
      <w:r w:rsidR="00AD572C">
        <w:rPr>
          <w:rFonts w:cs="Calibri"/>
          <w:sz w:val="22"/>
          <w:szCs w:val="22"/>
          <w:lang w:val="en-GB" w:bidi="en-US"/>
        </w:rPr>
        <w:t>selection and award</w:t>
      </w:r>
      <w:r w:rsidR="00830453" w:rsidRPr="00830453">
        <w:rPr>
          <w:rFonts w:cs="Calibri"/>
          <w:sz w:val="22"/>
          <w:szCs w:val="22"/>
          <w:lang w:val="en-GB" w:bidi="en-US"/>
        </w:rPr>
        <w:t xml:space="preserve"> criteria set in advance. </w:t>
      </w:r>
      <w:r>
        <w:rPr>
          <w:rFonts w:cs="Calibri"/>
          <w:sz w:val="22"/>
          <w:szCs w:val="22"/>
          <w:lang w:val="en-GB" w:bidi="en-US"/>
        </w:rPr>
        <w:t xml:space="preserve">Please bear </w:t>
      </w:r>
      <w:r w:rsidR="00830453" w:rsidRPr="00830453">
        <w:rPr>
          <w:rFonts w:cs="Calibri"/>
          <w:sz w:val="22"/>
          <w:szCs w:val="22"/>
          <w:lang w:val="en-GB" w:bidi="en-US"/>
        </w:rPr>
        <w:t xml:space="preserve">in mind that potential providers of goods, services or works might be reluctant to </w:t>
      </w:r>
      <w:r w:rsidR="00AD572C">
        <w:rPr>
          <w:rFonts w:cs="Calibri"/>
          <w:sz w:val="22"/>
          <w:szCs w:val="22"/>
          <w:lang w:val="en-GB" w:bidi="en-US"/>
        </w:rPr>
        <w:t>participate in a</w:t>
      </w:r>
      <w:r w:rsidR="00830453" w:rsidRPr="00830453">
        <w:rPr>
          <w:rFonts w:cs="Calibri"/>
          <w:sz w:val="22"/>
          <w:szCs w:val="22"/>
          <w:lang w:val="en-GB" w:bidi="en-US"/>
        </w:rPr>
        <w:t xml:space="preserve"> process in which they </w:t>
      </w:r>
      <w:r w:rsidR="00AD572C">
        <w:rPr>
          <w:rFonts w:cs="Calibri"/>
          <w:sz w:val="22"/>
          <w:szCs w:val="22"/>
          <w:lang w:val="en-GB" w:bidi="en-US"/>
        </w:rPr>
        <w:t>must comply with un</w:t>
      </w:r>
      <w:r w:rsidR="00F93127">
        <w:rPr>
          <w:rFonts w:cs="Calibri"/>
          <w:sz w:val="22"/>
          <w:szCs w:val="22"/>
          <w:lang w:val="en-GB" w:bidi="en-US"/>
        </w:rPr>
        <w:t xml:space="preserve">familiar </w:t>
      </w:r>
      <w:r w:rsidR="00AD572C">
        <w:rPr>
          <w:rFonts w:cs="Calibri"/>
          <w:sz w:val="22"/>
          <w:szCs w:val="22"/>
          <w:lang w:val="en-GB" w:bidi="en-US"/>
        </w:rPr>
        <w:t>rules</w:t>
      </w:r>
      <w:r w:rsidR="00830453" w:rsidRPr="00830453">
        <w:rPr>
          <w:rFonts w:cs="Calibri"/>
          <w:sz w:val="22"/>
          <w:szCs w:val="22"/>
          <w:lang w:val="en-GB" w:bidi="en-US"/>
        </w:rPr>
        <w:t xml:space="preserve">, </w:t>
      </w:r>
      <w:r w:rsidR="00AD572C">
        <w:rPr>
          <w:rFonts w:cs="Calibri"/>
          <w:sz w:val="22"/>
          <w:szCs w:val="22"/>
          <w:lang w:val="en-GB" w:bidi="en-US"/>
        </w:rPr>
        <w:t>submit</w:t>
      </w:r>
      <w:r w:rsidR="00830453" w:rsidRPr="00830453">
        <w:rPr>
          <w:rFonts w:cs="Calibri"/>
          <w:sz w:val="22"/>
          <w:szCs w:val="22"/>
          <w:lang w:val="en-GB" w:bidi="en-US"/>
        </w:rPr>
        <w:t xml:space="preserve"> their offer</w:t>
      </w:r>
      <w:r w:rsidR="00AD572C">
        <w:rPr>
          <w:rFonts w:cs="Calibri"/>
          <w:sz w:val="22"/>
          <w:szCs w:val="22"/>
          <w:lang w:val="en-GB" w:bidi="en-US"/>
        </w:rPr>
        <w:t>s</w:t>
      </w:r>
      <w:r w:rsidR="00830453" w:rsidRPr="00830453">
        <w:rPr>
          <w:rFonts w:cs="Calibri"/>
          <w:sz w:val="22"/>
          <w:szCs w:val="22"/>
          <w:lang w:val="en-GB" w:bidi="en-US"/>
        </w:rPr>
        <w:t xml:space="preserve"> in </w:t>
      </w:r>
      <w:r w:rsidR="00830453" w:rsidRPr="00214E46">
        <w:rPr>
          <w:rFonts w:cs="Calibri"/>
          <w:sz w:val="22"/>
          <w:szCs w:val="22"/>
          <w:lang w:val="en-GB" w:bidi="en-US"/>
        </w:rPr>
        <w:t>English language</w:t>
      </w:r>
      <w:r w:rsidR="00AD572C">
        <w:rPr>
          <w:rFonts w:cs="Calibri"/>
          <w:sz w:val="22"/>
          <w:szCs w:val="22"/>
          <w:lang w:val="en-GB" w:bidi="en-US"/>
        </w:rPr>
        <w:t>,</w:t>
      </w:r>
      <w:r w:rsidR="00830453" w:rsidRPr="00214E46">
        <w:rPr>
          <w:rFonts w:cs="Calibri"/>
          <w:sz w:val="22"/>
          <w:szCs w:val="22"/>
          <w:lang w:val="en-GB" w:bidi="en-US"/>
        </w:rPr>
        <w:t xml:space="preserve"> and exclud</w:t>
      </w:r>
      <w:r w:rsidR="00AD572C">
        <w:rPr>
          <w:rFonts w:cs="Calibri"/>
          <w:sz w:val="22"/>
          <w:szCs w:val="22"/>
          <w:lang w:val="en-GB" w:bidi="en-US"/>
        </w:rPr>
        <w:t>e</w:t>
      </w:r>
      <w:r w:rsidR="00830453" w:rsidRPr="00214E46">
        <w:rPr>
          <w:rFonts w:cs="Calibri"/>
          <w:sz w:val="22"/>
          <w:szCs w:val="22"/>
          <w:lang w:val="en-GB" w:bidi="en-US"/>
        </w:rPr>
        <w:t xml:space="preserve"> VAT. They will probably have </w:t>
      </w:r>
      <w:r w:rsidR="00AD572C">
        <w:rPr>
          <w:rFonts w:cs="Calibri"/>
          <w:sz w:val="22"/>
          <w:szCs w:val="22"/>
          <w:lang w:val="en-GB" w:bidi="en-US"/>
        </w:rPr>
        <w:t xml:space="preserve">many </w:t>
      </w:r>
      <w:r w:rsidR="00830453" w:rsidRPr="00214E46">
        <w:rPr>
          <w:rFonts w:cs="Calibri"/>
          <w:sz w:val="22"/>
          <w:szCs w:val="22"/>
          <w:lang w:val="en-GB" w:bidi="en-US"/>
        </w:rPr>
        <w:t>questions a</w:t>
      </w:r>
      <w:r w:rsidRPr="00214E46">
        <w:rPr>
          <w:rFonts w:cs="Calibri"/>
          <w:sz w:val="22"/>
          <w:szCs w:val="22"/>
          <w:lang w:val="en-GB" w:bidi="en-US"/>
        </w:rPr>
        <w:t xml:space="preserve">nd </w:t>
      </w:r>
      <w:r w:rsidR="00AD572C">
        <w:rPr>
          <w:rFonts w:cs="Calibri"/>
          <w:sz w:val="22"/>
          <w:szCs w:val="22"/>
          <w:lang w:val="en-GB" w:bidi="en-US"/>
        </w:rPr>
        <w:t>request</w:t>
      </w:r>
      <w:r w:rsidRPr="00214E46">
        <w:rPr>
          <w:rFonts w:cs="Calibri"/>
          <w:sz w:val="22"/>
          <w:szCs w:val="22"/>
          <w:lang w:val="en-GB" w:bidi="en-US"/>
        </w:rPr>
        <w:t xml:space="preserve"> explanation</w:t>
      </w:r>
      <w:r w:rsidR="00AD572C">
        <w:rPr>
          <w:rFonts w:cs="Calibri"/>
          <w:sz w:val="22"/>
          <w:szCs w:val="22"/>
          <w:lang w:val="en-GB" w:bidi="en-US"/>
        </w:rPr>
        <w:t>s</w:t>
      </w:r>
      <w:r w:rsidRPr="00214E46">
        <w:rPr>
          <w:rFonts w:cs="Calibri"/>
          <w:sz w:val="22"/>
          <w:szCs w:val="22"/>
          <w:lang w:val="en-GB" w:bidi="en-US"/>
        </w:rPr>
        <w:t>.</w:t>
      </w:r>
    </w:p>
    <w:p w14:paraId="0453A55C" w14:textId="676E5FB0" w:rsidR="00AD572C" w:rsidRDefault="00AD572C" w:rsidP="00830453">
      <w:pPr>
        <w:spacing w:line="252" w:lineRule="auto"/>
        <w:rPr>
          <w:rFonts w:cs="Calibri"/>
          <w:sz w:val="22"/>
          <w:szCs w:val="22"/>
          <w:lang w:val="en-GB" w:bidi="en-US"/>
        </w:rPr>
      </w:pPr>
      <w:r>
        <w:rPr>
          <w:rFonts w:cs="Calibri"/>
          <w:sz w:val="22"/>
          <w:szCs w:val="22"/>
          <w:lang w:val="en-GB" w:bidi="en-US"/>
        </w:rPr>
        <w:t>Furthermore</w:t>
      </w:r>
      <w:r w:rsidR="00830453" w:rsidRPr="00214E46">
        <w:rPr>
          <w:rFonts w:cs="Calibri"/>
          <w:sz w:val="22"/>
          <w:szCs w:val="22"/>
          <w:lang w:val="en-GB" w:bidi="en-US"/>
        </w:rPr>
        <w:t xml:space="preserve">, your tender documentation will </w:t>
      </w:r>
      <w:r>
        <w:rPr>
          <w:rFonts w:cs="Calibri"/>
          <w:sz w:val="22"/>
          <w:szCs w:val="22"/>
          <w:lang w:val="en-GB" w:bidi="en-US"/>
        </w:rPr>
        <w:t xml:space="preserve">almost automatically </w:t>
      </w:r>
      <w:r w:rsidR="00830453" w:rsidRPr="00214E46">
        <w:rPr>
          <w:rFonts w:cs="Calibri"/>
          <w:sz w:val="22"/>
          <w:szCs w:val="22"/>
          <w:lang w:val="en-GB" w:bidi="en-US"/>
        </w:rPr>
        <w:t xml:space="preserve">be </w:t>
      </w:r>
      <w:r>
        <w:rPr>
          <w:rFonts w:cs="Calibri"/>
          <w:sz w:val="22"/>
          <w:szCs w:val="22"/>
          <w:lang w:val="en-GB" w:bidi="en-US"/>
        </w:rPr>
        <w:t>reviewed</w:t>
      </w:r>
      <w:r w:rsidR="00830453" w:rsidRPr="00214E46">
        <w:rPr>
          <w:rFonts w:cs="Calibri"/>
          <w:sz w:val="22"/>
          <w:szCs w:val="22"/>
          <w:lang w:val="en-GB" w:bidi="en-US"/>
        </w:rPr>
        <w:t xml:space="preserve"> by the Contracting Authority</w:t>
      </w:r>
      <w:r w:rsidR="009565F6" w:rsidRPr="009565F6">
        <w:rPr>
          <w:rFonts w:cs="Calibri"/>
          <w:sz w:val="22"/>
          <w:szCs w:val="22"/>
          <w:lang w:val="en-GB" w:bidi="en-US"/>
        </w:rPr>
        <w:t>/Intermediate Body for Financial Management</w:t>
      </w:r>
      <w:r w:rsidR="00830453" w:rsidRPr="00214E46">
        <w:rPr>
          <w:rFonts w:cs="Calibri"/>
          <w:sz w:val="22"/>
          <w:szCs w:val="22"/>
          <w:lang w:val="en-GB" w:bidi="en-US"/>
        </w:rPr>
        <w:t xml:space="preserve">, especially in </w:t>
      </w:r>
      <w:r>
        <w:rPr>
          <w:rFonts w:cs="Calibri"/>
          <w:sz w:val="22"/>
          <w:szCs w:val="22"/>
          <w:lang w:val="en-GB" w:bidi="en-US"/>
        </w:rPr>
        <w:t xml:space="preserve">the </w:t>
      </w:r>
      <w:r w:rsidR="00830453" w:rsidRPr="00214E46">
        <w:rPr>
          <w:rFonts w:cs="Calibri"/>
          <w:sz w:val="22"/>
          <w:szCs w:val="22"/>
          <w:lang w:val="en-GB" w:bidi="en-US"/>
        </w:rPr>
        <w:t xml:space="preserve">case of larger amounts. </w:t>
      </w:r>
      <w:r>
        <w:rPr>
          <w:rFonts w:cs="Calibri"/>
          <w:sz w:val="22"/>
          <w:szCs w:val="22"/>
          <w:lang w:val="en-GB" w:bidi="en-US"/>
        </w:rPr>
        <w:t>This also take time</w:t>
      </w:r>
      <w:r w:rsidR="00830453" w:rsidRPr="00214E46">
        <w:rPr>
          <w:rFonts w:cs="Calibri"/>
          <w:sz w:val="22"/>
          <w:szCs w:val="22"/>
          <w:lang w:val="en-GB" w:bidi="en-US"/>
        </w:rPr>
        <w:t xml:space="preserve">. </w:t>
      </w:r>
      <w:r>
        <w:rPr>
          <w:rFonts w:cs="Calibri"/>
          <w:sz w:val="22"/>
          <w:szCs w:val="22"/>
          <w:lang w:val="en-GB" w:bidi="en-US"/>
        </w:rPr>
        <w:t xml:space="preserve">Therefore, make </w:t>
      </w:r>
      <w:r w:rsidR="00830453" w:rsidRPr="00214E46">
        <w:rPr>
          <w:rFonts w:cs="Calibri"/>
          <w:sz w:val="22"/>
          <w:szCs w:val="22"/>
          <w:lang w:val="en-GB" w:bidi="en-US"/>
        </w:rPr>
        <w:t xml:space="preserve">sure the Procurement Plan </w:t>
      </w:r>
      <w:r w:rsidR="002546C9">
        <w:rPr>
          <w:rFonts w:cs="Calibri"/>
          <w:sz w:val="22"/>
          <w:szCs w:val="22"/>
          <w:lang w:val="en-GB" w:bidi="en-US"/>
        </w:rPr>
        <w:t xml:space="preserve">that </w:t>
      </w:r>
      <w:r w:rsidR="00830453" w:rsidRPr="00214E46">
        <w:rPr>
          <w:rFonts w:cs="Calibri"/>
          <w:sz w:val="22"/>
          <w:szCs w:val="22"/>
          <w:lang w:val="en-GB" w:bidi="en-US"/>
        </w:rPr>
        <w:t xml:space="preserve">you </w:t>
      </w:r>
      <w:r>
        <w:rPr>
          <w:rFonts w:cs="Calibri"/>
          <w:sz w:val="22"/>
          <w:szCs w:val="22"/>
          <w:lang w:val="en-GB" w:bidi="en-US"/>
        </w:rPr>
        <w:t xml:space="preserve">must </w:t>
      </w:r>
      <w:r w:rsidR="00830453" w:rsidRPr="00214E46">
        <w:rPr>
          <w:rFonts w:cs="Calibri"/>
          <w:sz w:val="22"/>
          <w:szCs w:val="22"/>
          <w:lang w:val="en-GB" w:bidi="en-US"/>
        </w:rPr>
        <w:t xml:space="preserve">submit at the beginning of the project </w:t>
      </w:r>
      <w:r w:rsidR="002546C9">
        <w:rPr>
          <w:rFonts w:cs="Calibri"/>
          <w:sz w:val="22"/>
          <w:szCs w:val="22"/>
          <w:lang w:val="en-GB" w:bidi="en-US"/>
        </w:rPr>
        <w:t xml:space="preserve">implementation </w:t>
      </w:r>
      <w:r w:rsidR="00830453" w:rsidRPr="00214E46">
        <w:rPr>
          <w:rFonts w:cs="Calibri"/>
          <w:sz w:val="22"/>
          <w:szCs w:val="22"/>
          <w:lang w:val="en-GB" w:bidi="en-US"/>
        </w:rPr>
        <w:t xml:space="preserve">is realistic and allows </w:t>
      </w:r>
      <w:r>
        <w:rPr>
          <w:rFonts w:cs="Calibri"/>
          <w:sz w:val="22"/>
          <w:szCs w:val="22"/>
          <w:lang w:val="en-GB" w:bidi="en-US"/>
        </w:rPr>
        <w:t xml:space="preserve">sufficient time </w:t>
      </w:r>
      <w:r w:rsidR="00830453" w:rsidRPr="00214E46">
        <w:rPr>
          <w:rFonts w:cs="Calibri"/>
          <w:sz w:val="22"/>
          <w:szCs w:val="22"/>
          <w:lang w:val="en-GB" w:bidi="en-US"/>
        </w:rPr>
        <w:t>for possible delays.</w:t>
      </w:r>
    </w:p>
    <w:p w14:paraId="17FB758B" w14:textId="48EE4AAB" w:rsidR="00040B3D" w:rsidRDefault="00AD572C" w:rsidP="00830453">
      <w:pPr>
        <w:spacing w:line="252" w:lineRule="auto"/>
        <w:rPr>
          <w:rFonts w:cs="Calibri"/>
          <w:sz w:val="22"/>
          <w:szCs w:val="22"/>
          <w:lang w:val="en-GB" w:bidi="en-US"/>
        </w:rPr>
      </w:pPr>
      <w:r>
        <w:rPr>
          <w:rFonts w:cs="Calibri"/>
          <w:sz w:val="22"/>
          <w:szCs w:val="22"/>
          <w:lang w:val="en-GB" w:bidi="en-US"/>
        </w:rPr>
        <w:t xml:space="preserve">Begin </w:t>
      </w:r>
      <w:r w:rsidR="00830453" w:rsidRPr="00214E46">
        <w:rPr>
          <w:rFonts w:cs="Calibri"/>
          <w:sz w:val="22"/>
          <w:szCs w:val="22"/>
          <w:lang w:val="en-GB" w:bidi="en-US"/>
        </w:rPr>
        <w:t xml:space="preserve">preparing procurement </w:t>
      </w:r>
      <w:r w:rsidR="00164E0B">
        <w:rPr>
          <w:rFonts w:cs="Calibri"/>
          <w:sz w:val="22"/>
          <w:szCs w:val="22"/>
          <w:lang w:val="en-GB" w:bidi="en-US"/>
        </w:rPr>
        <w:t xml:space="preserve">activities </w:t>
      </w:r>
      <w:r w:rsidR="00F93127">
        <w:rPr>
          <w:rFonts w:cs="Calibri"/>
          <w:sz w:val="22"/>
          <w:szCs w:val="22"/>
          <w:lang w:val="en-GB" w:bidi="en-US"/>
        </w:rPr>
        <w:t>from</w:t>
      </w:r>
      <w:r w:rsidR="00830453" w:rsidRPr="00214E46">
        <w:rPr>
          <w:rFonts w:cs="Calibri"/>
          <w:sz w:val="22"/>
          <w:szCs w:val="22"/>
          <w:lang w:val="en-GB" w:bidi="en-US"/>
        </w:rPr>
        <w:t xml:space="preserve"> </w:t>
      </w:r>
      <w:r w:rsidR="00EF3E79" w:rsidRPr="00214E46">
        <w:rPr>
          <w:rFonts w:cs="Calibri"/>
          <w:sz w:val="22"/>
          <w:szCs w:val="22"/>
          <w:lang w:val="en-GB" w:bidi="en-US"/>
        </w:rPr>
        <w:t xml:space="preserve">the </w:t>
      </w:r>
      <w:r>
        <w:rPr>
          <w:rFonts w:cs="Calibri"/>
          <w:sz w:val="22"/>
          <w:szCs w:val="22"/>
          <w:lang w:val="en-GB" w:bidi="en-US"/>
        </w:rPr>
        <w:t xml:space="preserve">very </w:t>
      </w:r>
      <w:r w:rsidR="00EF3E79" w:rsidRPr="00214E46">
        <w:rPr>
          <w:rFonts w:cs="Calibri"/>
          <w:sz w:val="22"/>
          <w:szCs w:val="22"/>
          <w:lang w:val="en-GB" w:bidi="en-US"/>
        </w:rPr>
        <w:t>first day of</w:t>
      </w:r>
      <w:r w:rsidR="00EF3E79">
        <w:rPr>
          <w:rFonts w:cs="Calibri"/>
          <w:sz w:val="22"/>
          <w:szCs w:val="22"/>
          <w:lang w:val="en-GB" w:bidi="en-US"/>
        </w:rPr>
        <w:t xml:space="preserve"> </w:t>
      </w:r>
      <w:r>
        <w:rPr>
          <w:rFonts w:cs="Calibri"/>
          <w:sz w:val="22"/>
          <w:szCs w:val="22"/>
          <w:lang w:val="en-GB" w:bidi="en-US"/>
        </w:rPr>
        <w:t xml:space="preserve">project </w:t>
      </w:r>
      <w:r w:rsidR="00EF3E79">
        <w:rPr>
          <w:rFonts w:cs="Calibri"/>
          <w:sz w:val="22"/>
          <w:szCs w:val="22"/>
          <w:lang w:val="en-GB" w:bidi="en-US"/>
        </w:rPr>
        <w:t xml:space="preserve">implementation. Please consider this as </w:t>
      </w:r>
      <w:r w:rsidR="00164E0B">
        <w:rPr>
          <w:rFonts w:cs="Calibri"/>
          <w:sz w:val="22"/>
          <w:szCs w:val="22"/>
          <w:lang w:val="en-GB" w:bidi="en-US"/>
        </w:rPr>
        <w:t xml:space="preserve">one </w:t>
      </w:r>
      <w:r w:rsidR="00EF3E79">
        <w:rPr>
          <w:rFonts w:cs="Calibri"/>
          <w:sz w:val="22"/>
          <w:szCs w:val="22"/>
          <w:lang w:val="en-GB" w:bidi="en-US"/>
        </w:rPr>
        <w:t xml:space="preserve">the most valuable </w:t>
      </w:r>
      <w:r>
        <w:rPr>
          <w:rFonts w:cs="Calibri"/>
          <w:sz w:val="22"/>
          <w:szCs w:val="22"/>
          <w:lang w:val="en-GB" w:bidi="en-US"/>
        </w:rPr>
        <w:t xml:space="preserve">pieces of </w:t>
      </w:r>
      <w:r w:rsidR="00EF3E79">
        <w:rPr>
          <w:rFonts w:cs="Calibri"/>
          <w:sz w:val="22"/>
          <w:szCs w:val="22"/>
          <w:lang w:val="en-GB" w:bidi="en-US"/>
        </w:rPr>
        <w:t xml:space="preserve">advice, </w:t>
      </w:r>
      <w:r>
        <w:rPr>
          <w:rFonts w:cs="Calibri"/>
          <w:sz w:val="22"/>
          <w:szCs w:val="22"/>
          <w:lang w:val="en-GB" w:bidi="en-US"/>
        </w:rPr>
        <w:t xml:space="preserve">offered </w:t>
      </w:r>
      <w:r w:rsidR="00EF3E79">
        <w:rPr>
          <w:rFonts w:cs="Calibri"/>
          <w:sz w:val="22"/>
          <w:szCs w:val="22"/>
          <w:lang w:val="en-GB" w:bidi="en-US"/>
        </w:rPr>
        <w:t xml:space="preserve">with </w:t>
      </w:r>
      <w:r>
        <w:rPr>
          <w:rFonts w:cs="Calibri"/>
          <w:sz w:val="22"/>
          <w:szCs w:val="22"/>
          <w:lang w:val="en-GB" w:bidi="en-US"/>
        </w:rPr>
        <w:t xml:space="preserve">the </w:t>
      </w:r>
      <w:r w:rsidR="00EF3E79">
        <w:rPr>
          <w:rFonts w:cs="Calibri"/>
          <w:sz w:val="22"/>
          <w:szCs w:val="22"/>
          <w:lang w:val="en-GB" w:bidi="en-US"/>
        </w:rPr>
        <w:t xml:space="preserve">best intentions and </w:t>
      </w:r>
      <w:r>
        <w:rPr>
          <w:rFonts w:cs="Calibri"/>
          <w:sz w:val="22"/>
          <w:szCs w:val="22"/>
          <w:lang w:val="en-GB" w:bidi="en-US"/>
        </w:rPr>
        <w:t xml:space="preserve">based on substantial </w:t>
      </w:r>
      <w:r w:rsidR="00164E0B">
        <w:rPr>
          <w:rFonts w:cs="Calibri"/>
          <w:sz w:val="22"/>
          <w:szCs w:val="22"/>
          <w:lang w:val="en-GB" w:bidi="en-US"/>
        </w:rPr>
        <w:t xml:space="preserve">practical </w:t>
      </w:r>
      <w:r w:rsidR="00EF3E79">
        <w:rPr>
          <w:rFonts w:cs="Calibri"/>
          <w:sz w:val="22"/>
          <w:szCs w:val="22"/>
          <w:lang w:val="en-GB" w:bidi="en-US"/>
        </w:rPr>
        <w:t>experience.</w:t>
      </w:r>
    </w:p>
    <w:p w14:paraId="24D9150A" w14:textId="4D256DEA" w:rsidR="00AD572C" w:rsidRPr="002546C9" w:rsidRDefault="004E5101" w:rsidP="00830453">
      <w:pPr>
        <w:spacing w:line="252" w:lineRule="auto"/>
        <w:rPr>
          <w:rFonts w:cs="Calibri"/>
          <w:b/>
          <w:bCs/>
          <w:sz w:val="22"/>
          <w:szCs w:val="22"/>
          <w:lang w:val="en-GB" w:bidi="en-US"/>
        </w:rPr>
      </w:pPr>
      <w:r>
        <w:rPr>
          <w:rFonts w:cs="Calibri"/>
          <w:b/>
          <w:bCs/>
          <w:sz w:val="22"/>
          <w:szCs w:val="22"/>
          <w:lang w:val="en-GB" w:bidi="en-US"/>
        </w:rPr>
        <w:t>Good practices</w:t>
      </w:r>
      <w:r w:rsidR="00715CBB">
        <w:rPr>
          <w:rFonts w:cs="Calibri"/>
          <w:b/>
          <w:bCs/>
          <w:sz w:val="22"/>
          <w:szCs w:val="22"/>
          <w:lang w:val="en-GB" w:bidi="en-US"/>
        </w:rPr>
        <w:t>:</w:t>
      </w:r>
    </w:p>
    <w:p w14:paraId="3708D54F" w14:textId="77777777" w:rsidR="00AD572C" w:rsidRPr="000F70E3" w:rsidRDefault="00AD572C" w:rsidP="00AD572C">
      <w:pPr>
        <w:pStyle w:val="ListParagraph"/>
        <w:numPr>
          <w:ilvl w:val="0"/>
          <w:numId w:val="21"/>
        </w:numPr>
        <w:spacing w:after="160" w:line="278" w:lineRule="auto"/>
        <w:jc w:val="left"/>
        <w:rPr>
          <w:rFonts w:cs="Calibri"/>
          <w:noProof/>
          <w:sz w:val="22"/>
          <w:szCs w:val="22"/>
          <w:lang w:val="it-IT"/>
        </w:rPr>
      </w:pPr>
      <w:r w:rsidRPr="000F70E3">
        <w:rPr>
          <w:rFonts w:cs="Calibri"/>
          <w:sz w:val="22"/>
          <w:szCs w:val="22"/>
        </w:rPr>
        <w:t xml:space="preserve">Prepare the Procurement Plan </w:t>
      </w:r>
      <w:r w:rsidRPr="00F327DD">
        <w:rPr>
          <w:rFonts w:cs="Calibri"/>
          <w:b/>
          <w:bCs/>
          <w:sz w:val="22"/>
          <w:szCs w:val="22"/>
        </w:rPr>
        <w:t>immediately after the contract is signed</w:t>
      </w:r>
      <w:r w:rsidR="004E5101">
        <w:rPr>
          <w:rFonts w:cs="Calibri"/>
          <w:sz w:val="22"/>
          <w:szCs w:val="22"/>
        </w:rPr>
        <w:t>.</w:t>
      </w:r>
    </w:p>
    <w:p w14:paraId="68EC05C6" w14:textId="5C75E4EC" w:rsidR="00AD572C" w:rsidRPr="000F70E3" w:rsidRDefault="00AD572C" w:rsidP="00AD572C">
      <w:pPr>
        <w:pStyle w:val="ListParagraph"/>
        <w:numPr>
          <w:ilvl w:val="0"/>
          <w:numId w:val="21"/>
        </w:numPr>
        <w:spacing w:after="160" w:line="278" w:lineRule="auto"/>
        <w:jc w:val="left"/>
        <w:rPr>
          <w:rFonts w:cs="Calibri"/>
          <w:sz w:val="22"/>
          <w:szCs w:val="22"/>
        </w:rPr>
      </w:pPr>
      <w:r w:rsidRPr="00164E0B">
        <w:rPr>
          <w:rFonts w:cs="Calibri"/>
          <w:b/>
          <w:bCs/>
          <w:sz w:val="22"/>
          <w:szCs w:val="22"/>
        </w:rPr>
        <w:t xml:space="preserve">Anticipate </w:t>
      </w:r>
      <w:r w:rsidR="00A206EE" w:rsidRPr="00164E0B">
        <w:rPr>
          <w:rFonts w:cs="Calibri"/>
          <w:b/>
          <w:bCs/>
          <w:sz w:val="22"/>
          <w:szCs w:val="22"/>
        </w:rPr>
        <w:t>delays</w:t>
      </w:r>
      <w:r w:rsidR="00A206EE">
        <w:rPr>
          <w:rFonts w:cs="Calibri"/>
          <w:sz w:val="22"/>
          <w:szCs w:val="22"/>
        </w:rPr>
        <w:t xml:space="preserve"> - procurement</w:t>
      </w:r>
      <w:r w:rsidRPr="000F70E3">
        <w:rPr>
          <w:rFonts w:cs="Calibri"/>
          <w:sz w:val="22"/>
          <w:szCs w:val="22"/>
        </w:rPr>
        <w:t xml:space="preserve"> procedures </w:t>
      </w:r>
      <w:r w:rsidR="00A206EE">
        <w:rPr>
          <w:rFonts w:cs="Calibri"/>
          <w:sz w:val="22"/>
          <w:szCs w:val="22"/>
        </w:rPr>
        <w:t>often</w:t>
      </w:r>
      <w:r w:rsidRPr="000F70E3">
        <w:rPr>
          <w:rFonts w:cs="Calibri"/>
          <w:sz w:val="22"/>
          <w:szCs w:val="22"/>
        </w:rPr>
        <w:t xml:space="preserve"> take </w:t>
      </w:r>
      <w:r w:rsidRPr="00F327DD">
        <w:rPr>
          <w:rFonts w:cs="Calibri"/>
          <w:b/>
          <w:bCs/>
          <w:sz w:val="22"/>
          <w:szCs w:val="22"/>
        </w:rPr>
        <w:t>longer</w:t>
      </w:r>
      <w:r w:rsidRPr="000F70E3">
        <w:rPr>
          <w:rFonts w:cs="Calibri"/>
          <w:sz w:val="22"/>
          <w:szCs w:val="22"/>
        </w:rPr>
        <w:t xml:space="preserve"> than expected</w:t>
      </w:r>
      <w:r w:rsidR="004E5101">
        <w:rPr>
          <w:rFonts w:cs="Calibri"/>
          <w:sz w:val="22"/>
          <w:szCs w:val="22"/>
        </w:rPr>
        <w:t>.</w:t>
      </w:r>
    </w:p>
    <w:p w14:paraId="41A6611C" w14:textId="77777777" w:rsidR="00AD572C" w:rsidRPr="000F70E3" w:rsidRDefault="00AD572C" w:rsidP="00AD572C">
      <w:pPr>
        <w:pStyle w:val="ListParagraph"/>
        <w:numPr>
          <w:ilvl w:val="0"/>
          <w:numId w:val="21"/>
        </w:numPr>
        <w:spacing w:after="160" w:line="278" w:lineRule="auto"/>
        <w:jc w:val="left"/>
        <w:rPr>
          <w:rFonts w:cs="Calibri"/>
          <w:sz w:val="22"/>
          <w:szCs w:val="22"/>
        </w:rPr>
      </w:pPr>
      <w:r w:rsidRPr="00164E0B">
        <w:rPr>
          <w:rFonts w:cs="Calibri"/>
          <w:b/>
          <w:bCs/>
          <w:sz w:val="22"/>
          <w:szCs w:val="22"/>
        </w:rPr>
        <w:t xml:space="preserve">Engage </w:t>
      </w:r>
      <w:r w:rsidR="00164E0B" w:rsidRPr="00164E0B">
        <w:rPr>
          <w:rFonts w:cs="Calibri"/>
          <w:b/>
          <w:bCs/>
          <w:sz w:val="22"/>
          <w:szCs w:val="22"/>
        </w:rPr>
        <w:t xml:space="preserve">technical </w:t>
      </w:r>
      <w:r w:rsidRPr="00164E0B">
        <w:rPr>
          <w:rFonts w:cs="Calibri"/>
          <w:b/>
          <w:bCs/>
          <w:sz w:val="22"/>
          <w:szCs w:val="22"/>
        </w:rPr>
        <w:t>experts</w:t>
      </w:r>
      <w:r w:rsidRPr="000F70E3">
        <w:rPr>
          <w:rFonts w:cs="Calibri"/>
          <w:sz w:val="22"/>
          <w:szCs w:val="22"/>
        </w:rPr>
        <w:t xml:space="preserve"> when purchasing equipment</w:t>
      </w:r>
      <w:r w:rsidR="002546C9">
        <w:rPr>
          <w:rFonts w:cs="Calibri"/>
          <w:sz w:val="22"/>
          <w:szCs w:val="22"/>
        </w:rPr>
        <w:t xml:space="preserve">, if </w:t>
      </w:r>
      <w:r w:rsidR="00164E0B">
        <w:rPr>
          <w:rFonts w:cs="Calibri"/>
          <w:sz w:val="22"/>
          <w:szCs w:val="22"/>
        </w:rPr>
        <w:t>deemed</w:t>
      </w:r>
      <w:r w:rsidR="002546C9">
        <w:rPr>
          <w:rFonts w:cs="Calibri"/>
          <w:sz w:val="22"/>
          <w:szCs w:val="22"/>
        </w:rPr>
        <w:t xml:space="preserve"> necessary</w:t>
      </w:r>
      <w:r w:rsidR="004E5101">
        <w:rPr>
          <w:rFonts w:cs="Calibri"/>
          <w:sz w:val="22"/>
          <w:szCs w:val="22"/>
        </w:rPr>
        <w:t>.</w:t>
      </w:r>
    </w:p>
    <w:p w14:paraId="26E84365" w14:textId="77777777" w:rsidR="00AD572C" w:rsidRPr="000F70E3" w:rsidRDefault="00AD572C" w:rsidP="00AD572C">
      <w:pPr>
        <w:pStyle w:val="ListParagraph"/>
        <w:numPr>
          <w:ilvl w:val="0"/>
          <w:numId w:val="21"/>
        </w:numPr>
        <w:spacing w:after="160" w:line="278" w:lineRule="auto"/>
        <w:jc w:val="left"/>
        <w:rPr>
          <w:rFonts w:cs="Calibri"/>
          <w:sz w:val="22"/>
          <w:szCs w:val="22"/>
        </w:rPr>
      </w:pPr>
      <w:r w:rsidRPr="00164E0B">
        <w:rPr>
          <w:rFonts w:cs="Calibri"/>
          <w:b/>
          <w:bCs/>
          <w:sz w:val="22"/>
          <w:szCs w:val="22"/>
        </w:rPr>
        <w:lastRenderedPageBreak/>
        <w:t xml:space="preserve">Draft clear </w:t>
      </w:r>
      <w:r w:rsidR="00164E0B" w:rsidRPr="00164E0B">
        <w:rPr>
          <w:rFonts w:cs="Calibri"/>
          <w:b/>
          <w:bCs/>
          <w:sz w:val="22"/>
          <w:szCs w:val="22"/>
        </w:rPr>
        <w:t>and complete documentation</w:t>
      </w:r>
      <w:r w:rsidR="00164E0B">
        <w:rPr>
          <w:rFonts w:cs="Calibri"/>
          <w:sz w:val="22"/>
          <w:szCs w:val="22"/>
        </w:rPr>
        <w:t xml:space="preserve">, including </w:t>
      </w:r>
      <w:r w:rsidRPr="000F70E3">
        <w:rPr>
          <w:rFonts w:cs="Calibri"/>
          <w:sz w:val="22"/>
          <w:szCs w:val="22"/>
        </w:rPr>
        <w:t>Terms of Reference, Technical Specifications, and Bills of Quantities</w:t>
      </w:r>
      <w:r w:rsidR="004E5101">
        <w:rPr>
          <w:rFonts w:cs="Calibri"/>
          <w:sz w:val="22"/>
          <w:szCs w:val="22"/>
        </w:rPr>
        <w:t>.</w:t>
      </w:r>
    </w:p>
    <w:p w14:paraId="376E3376" w14:textId="77777777" w:rsidR="00AD572C" w:rsidRPr="00E040BA" w:rsidRDefault="00AD572C" w:rsidP="00E040BA">
      <w:pPr>
        <w:pStyle w:val="ListParagraph"/>
        <w:numPr>
          <w:ilvl w:val="0"/>
          <w:numId w:val="21"/>
        </w:numPr>
        <w:spacing w:after="160" w:line="278" w:lineRule="auto"/>
        <w:jc w:val="left"/>
        <w:rPr>
          <w:rFonts w:cs="Calibri"/>
          <w:sz w:val="22"/>
          <w:szCs w:val="22"/>
        </w:rPr>
      </w:pPr>
      <w:r w:rsidRPr="00F327DD">
        <w:rPr>
          <w:rFonts w:cs="Calibri"/>
          <w:b/>
          <w:bCs/>
          <w:sz w:val="22"/>
          <w:szCs w:val="22"/>
        </w:rPr>
        <w:t>Inform potential providers</w:t>
      </w:r>
      <w:r w:rsidRPr="000F70E3">
        <w:rPr>
          <w:rFonts w:cs="Calibri"/>
          <w:sz w:val="22"/>
          <w:szCs w:val="22"/>
        </w:rPr>
        <w:t xml:space="preserve"> </w:t>
      </w:r>
      <w:r w:rsidRPr="00F327DD">
        <w:rPr>
          <w:rFonts w:cs="Calibri"/>
          <w:b/>
          <w:bCs/>
          <w:sz w:val="22"/>
          <w:szCs w:val="22"/>
        </w:rPr>
        <w:t>early</w:t>
      </w:r>
      <w:r w:rsidRPr="000F70E3">
        <w:rPr>
          <w:rFonts w:cs="Calibri"/>
          <w:sz w:val="22"/>
          <w:szCs w:val="22"/>
        </w:rPr>
        <w:t xml:space="preserve"> about </w:t>
      </w:r>
      <w:r w:rsidR="00164E0B">
        <w:rPr>
          <w:rFonts w:cs="Calibri"/>
          <w:sz w:val="22"/>
          <w:szCs w:val="22"/>
        </w:rPr>
        <w:t xml:space="preserve">key </w:t>
      </w:r>
      <w:r w:rsidRPr="000F70E3">
        <w:rPr>
          <w:rFonts w:cs="Calibri"/>
          <w:sz w:val="22"/>
          <w:szCs w:val="22"/>
        </w:rPr>
        <w:t>requirements (</w:t>
      </w:r>
      <w:r w:rsidR="00164E0B">
        <w:rPr>
          <w:rFonts w:cs="Calibri"/>
          <w:sz w:val="22"/>
          <w:szCs w:val="22"/>
        </w:rPr>
        <w:t xml:space="preserve">e.g. </w:t>
      </w:r>
      <w:r w:rsidRPr="000F70E3">
        <w:rPr>
          <w:rFonts w:cs="Calibri"/>
          <w:sz w:val="22"/>
          <w:szCs w:val="22"/>
        </w:rPr>
        <w:t>English language, VAT excluded)</w:t>
      </w:r>
      <w:r w:rsidR="002546C9">
        <w:rPr>
          <w:rFonts w:cs="Calibri"/>
          <w:sz w:val="22"/>
          <w:szCs w:val="22"/>
        </w:rPr>
        <w:t>.</w:t>
      </w:r>
    </w:p>
    <w:p w14:paraId="19B9116F" w14:textId="1671548D" w:rsidR="00830453" w:rsidRPr="00857454" w:rsidRDefault="00B434A1" w:rsidP="00F91F5C">
      <w:pPr>
        <w:spacing w:before="400" w:line="252" w:lineRule="auto"/>
        <w:outlineLvl w:val="0"/>
        <w:rPr>
          <w:rStyle w:val="IntenseEmphasis"/>
          <w:i w:val="0"/>
          <w:iCs/>
          <w:color w:val="auto"/>
          <w:sz w:val="28"/>
          <w:szCs w:val="28"/>
        </w:rPr>
      </w:pPr>
      <w:bookmarkStart w:id="13" w:name="_Toc215144385"/>
      <w:r>
        <w:rPr>
          <w:rStyle w:val="IntenseEmphasis"/>
          <w:i w:val="0"/>
          <w:iCs/>
          <w:color w:val="auto"/>
          <w:sz w:val="28"/>
          <w:szCs w:val="28"/>
        </w:rPr>
        <w:t>10</w:t>
      </w:r>
      <w:r w:rsidR="00830453" w:rsidRPr="00857454">
        <w:rPr>
          <w:rStyle w:val="IntenseEmphasis"/>
          <w:i w:val="0"/>
          <w:iCs/>
          <w:color w:val="auto"/>
          <w:sz w:val="28"/>
          <w:szCs w:val="28"/>
        </w:rPr>
        <w:t xml:space="preserve">. </w:t>
      </w:r>
      <w:r w:rsidR="00293BE2" w:rsidRPr="008D22C4">
        <w:rPr>
          <w:rStyle w:val="IntenseEmphasis"/>
          <w:i w:val="0"/>
          <w:iCs/>
          <w:color w:val="auto"/>
          <w:sz w:val="28"/>
          <w:szCs w:val="28"/>
        </w:rPr>
        <w:t xml:space="preserve">Use </w:t>
      </w:r>
      <w:r w:rsidR="00960EA0" w:rsidRPr="008D22C4">
        <w:rPr>
          <w:rStyle w:val="IntenseEmphasis"/>
          <w:i w:val="0"/>
          <w:iCs/>
          <w:color w:val="auto"/>
          <w:sz w:val="28"/>
          <w:szCs w:val="28"/>
        </w:rPr>
        <w:t xml:space="preserve">JTS </w:t>
      </w:r>
      <w:r w:rsidR="00186728">
        <w:rPr>
          <w:rStyle w:val="IntenseEmphasis"/>
          <w:i w:val="0"/>
          <w:iCs/>
          <w:color w:val="auto"/>
          <w:sz w:val="28"/>
          <w:szCs w:val="28"/>
        </w:rPr>
        <w:t xml:space="preserve">support </w:t>
      </w:r>
      <w:r w:rsidR="00293BE2" w:rsidRPr="008D22C4">
        <w:rPr>
          <w:rStyle w:val="IntenseEmphasis"/>
          <w:i w:val="0"/>
          <w:iCs/>
          <w:color w:val="auto"/>
          <w:sz w:val="28"/>
          <w:szCs w:val="28"/>
        </w:rPr>
        <w:t>and be informed</w:t>
      </w:r>
      <w:bookmarkEnd w:id="13"/>
      <w:r w:rsidR="00293BE2" w:rsidRPr="00857454">
        <w:rPr>
          <w:rStyle w:val="IntenseEmphasis"/>
          <w:i w:val="0"/>
          <w:iCs/>
          <w:color w:val="auto"/>
          <w:sz w:val="28"/>
          <w:szCs w:val="28"/>
        </w:rPr>
        <w:t xml:space="preserve"> </w:t>
      </w:r>
      <w:r w:rsidR="00830453" w:rsidRPr="00857454">
        <w:rPr>
          <w:rStyle w:val="IntenseEmphasis"/>
          <w:i w:val="0"/>
          <w:iCs/>
          <w:color w:val="auto"/>
          <w:sz w:val="28"/>
          <w:szCs w:val="28"/>
        </w:rPr>
        <w:t xml:space="preserve"> </w:t>
      </w:r>
    </w:p>
    <w:p w14:paraId="6BDE8173" w14:textId="5BE1D039" w:rsidR="00830453" w:rsidRPr="00830453" w:rsidRDefault="00EF3E79" w:rsidP="00830453">
      <w:pPr>
        <w:spacing w:line="252" w:lineRule="auto"/>
        <w:rPr>
          <w:rFonts w:cs="Calibri"/>
          <w:sz w:val="22"/>
          <w:szCs w:val="22"/>
          <w:lang w:val="en-GB" w:bidi="en-US"/>
        </w:rPr>
      </w:pPr>
      <w:r>
        <w:rPr>
          <w:rFonts w:cs="Calibri"/>
          <w:sz w:val="22"/>
          <w:szCs w:val="22"/>
          <w:lang w:val="en-GB" w:bidi="en-US"/>
        </w:rPr>
        <w:t>The</w:t>
      </w:r>
      <w:r w:rsidR="00830453" w:rsidRPr="00830453">
        <w:rPr>
          <w:rFonts w:cs="Calibri"/>
          <w:sz w:val="22"/>
          <w:szCs w:val="22"/>
          <w:lang w:val="en-GB" w:bidi="en-US"/>
        </w:rPr>
        <w:t xml:space="preserve"> </w:t>
      </w:r>
      <w:r w:rsidR="00731800">
        <w:rPr>
          <w:rFonts w:cs="Calibri"/>
          <w:sz w:val="22"/>
          <w:szCs w:val="22"/>
        </w:rPr>
        <w:t>PIM</w:t>
      </w:r>
      <w:r w:rsidR="00830453" w:rsidRPr="00830453">
        <w:rPr>
          <w:rFonts w:cs="Calibri"/>
          <w:sz w:val="22"/>
          <w:szCs w:val="22"/>
          <w:lang w:val="en-GB" w:bidi="en-US"/>
        </w:rPr>
        <w:t xml:space="preserve"> provides </w:t>
      </w:r>
      <w:r w:rsidR="00AD572C">
        <w:rPr>
          <w:rFonts w:cs="Calibri"/>
          <w:sz w:val="22"/>
          <w:szCs w:val="22"/>
          <w:lang w:val="en-GB" w:bidi="en-US"/>
        </w:rPr>
        <w:t>detailed</w:t>
      </w:r>
      <w:r w:rsidR="00830453" w:rsidRPr="00830453">
        <w:rPr>
          <w:rFonts w:cs="Calibri"/>
          <w:sz w:val="22"/>
          <w:szCs w:val="22"/>
          <w:lang w:val="en-GB" w:bidi="en-US"/>
        </w:rPr>
        <w:t xml:space="preserve"> instructions and the </w:t>
      </w:r>
      <w:r w:rsidR="00AD572C">
        <w:rPr>
          <w:rFonts w:cs="Calibri"/>
          <w:sz w:val="22"/>
          <w:szCs w:val="22"/>
          <w:lang w:val="en-GB" w:bidi="en-US"/>
        </w:rPr>
        <w:t xml:space="preserve">necessary </w:t>
      </w:r>
      <w:r w:rsidR="00830453" w:rsidRPr="00830453">
        <w:rPr>
          <w:rFonts w:cs="Calibri"/>
          <w:sz w:val="22"/>
          <w:szCs w:val="22"/>
          <w:lang w:val="en-GB" w:bidi="en-US"/>
        </w:rPr>
        <w:t>documents in addition to those annexed to the Call for Proposals. Make sure you study it thoroughly.</w:t>
      </w:r>
    </w:p>
    <w:p w14:paraId="52190679" w14:textId="516775A3" w:rsidR="0001340C" w:rsidRDefault="00830453" w:rsidP="00830453">
      <w:pPr>
        <w:spacing w:line="252" w:lineRule="auto"/>
        <w:rPr>
          <w:rFonts w:cs="Calibri"/>
          <w:sz w:val="22"/>
          <w:szCs w:val="22"/>
          <w:lang w:val="en-GB" w:bidi="en-US"/>
        </w:rPr>
      </w:pPr>
      <w:r w:rsidRPr="00830453">
        <w:rPr>
          <w:rFonts w:cs="Calibri"/>
          <w:sz w:val="22"/>
          <w:szCs w:val="22"/>
          <w:lang w:val="en-GB" w:bidi="en-US"/>
        </w:rPr>
        <w:t xml:space="preserve">In addition, </w:t>
      </w:r>
      <w:r w:rsidRPr="009565F6">
        <w:rPr>
          <w:rFonts w:cs="Calibri"/>
          <w:b/>
          <w:bCs/>
          <w:sz w:val="22"/>
          <w:szCs w:val="22"/>
          <w:lang w:val="en-GB" w:bidi="en-US"/>
        </w:rPr>
        <w:t>the Joint Technical Secretariat</w:t>
      </w:r>
      <w:r w:rsidR="00EF3E79" w:rsidRPr="009565F6">
        <w:rPr>
          <w:rFonts w:cs="Calibri"/>
          <w:b/>
          <w:bCs/>
          <w:sz w:val="22"/>
          <w:szCs w:val="22"/>
          <w:lang w:val="en-GB" w:bidi="en-US"/>
        </w:rPr>
        <w:t xml:space="preserve"> </w:t>
      </w:r>
      <w:r w:rsidR="0019413A" w:rsidRPr="009565F6">
        <w:rPr>
          <w:rFonts w:cs="Calibri"/>
          <w:b/>
          <w:bCs/>
          <w:sz w:val="22"/>
          <w:szCs w:val="22"/>
          <w:lang w:val="en-GB" w:bidi="en-US"/>
        </w:rPr>
        <w:t xml:space="preserve">(JTS) </w:t>
      </w:r>
      <w:r w:rsidR="00EF3E79" w:rsidRPr="009565F6">
        <w:rPr>
          <w:rFonts w:cs="Calibri"/>
          <w:b/>
          <w:bCs/>
          <w:sz w:val="22"/>
          <w:szCs w:val="22"/>
          <w:lang w:val="en-GB" w:bidi="en-US"/>
        </w:rPr>
        <w:t>team</w:t>
      </w:r>
      <w:r w:rsidR="00186728">
        <w:rPr>
          <w:rFonts w:cs="Calibri"/>
          <w:b/>
          <w:bCs/>
          <w:sz w:val="22"/>
          <w:szCs w:val="22"/>
          <w:lang w:val="en-GB" w:bidi="en-US"/>
        </w:rPr>
        <w:t xml:space="preserve"> is available </w:t>
      </w:r>
      <w:r w:rsidR="00591334">
        <w:rPr>
          <w:rFonts w:cs="Calibri"/>
          <w:b/>
          <w:bCs/>
          <w:sz w:val="22"/>
          <w:szCs w:val="22"/>
          <w:lang w:val="en-GB" w:bidi="en-US"/>
        </w:rPr>
        <w:t>to provide support</w:t>
      </w:r>
      <w:r w:rsidRPr="00830453">
        <w:rPr>
          <w:rFonts w:cs="Calibri"/>
          <w:sz w:val="22"/>
          <w:szCs w:val="22"/>
          <w:lang w:val="en-GB" w:bidi="en-US"/>
        </w:rPr>
        <w:t xml:space="preserve">. </w:t>
      </w:r>
      <w:r w:rsidR="0019413A">
        <w:rPr>
          <w:rFonts w:cs="Calibri"/>
          <w:sz w:val="22"/>
          <w:szCs w:val="22"/>
          <w:lang w:val="en-GB" w:bidi="en-US"/>
        </w:rPr>
        <w:t>On</w:t>
      </w:r>
      <w:r w:rsidRPr="00830453">
        <w:rPr>
          <w:rFonts w:cs="Calibri"/>
          <w:sz w:val="22"/>
          <w:szCs w:val="22"/>
          <w:lang w:val="en-GB" w:bidi="en-US"/>
        </w:rPr>
        <w:t xml:space="preserve"> the web</w:t>
      </w:r>
      <w:r w:rsidRPr="00582B6B">
        <w:rPr>
          <w:rFonts w:cs="Calibri"/>
          <w:sz w:val="22"/>
          <w:szCs w:val="22"/>
          <w:lang w:val="en-GB" w:bidi="en-US"/>
        </w:rPr>
        <w:t xml:space="preserve">page </w:t>
      </w:r>
      <w:r w:rsidR="00040B3D" w:rsidRPr="00E53E81">
        <w:rPr>
          <w:color w:val="0000FF"/>
          <w:sz w:val="22"/>
          <w:u w:val="single"/>
          <w:lang w:val="en-GB"/>
        </w:rPr>
        <w:t>www.</w:t>
      </w:r>
      <w:r w:rsidR="00F012D9" w:rsidRPr="00E53E81">
        <w:rPr>
          <w:rFonts w:cs="Calibri"/>
          <w:color w:val="0000FF"/>
          <w:sz w:val="22"/>
          <w:szCs w:val="22"/>
          <w:u w:val="single"/>
          <w:lang w:val="en-GB" w:bidi="en-US"/>
        </w:rPr>
        <w:t>srb-bih</w:t>
      </w:r>
      <w:r w:rsidR="00040B3D" w:rsidRPr="00E53E81">
        <w:rPr>
          <w:color w:val="0000FF"/>
          <w:sz w:val="22"/>
          <w:u w:val="single"/>
          <w:lang w:val="en-GB"/>
        </w:rPr>
        <w:t>.org</w:t>
      </w:r>
      <w:r w:rsidRPr="00582B6B">
        <w:rPr>
          <w:rFonts w:cs="Calibri"/>
          <w:sz w:val="22"/>
          <w:szCs w:val="22"/>
          <w:lang w:val="en-GB" w:bidi="en-US"/>
        </w:rPr>
        <w:t xml:space="preserve"> you </w:t>
      </w:r>
      <w:r w:rsidR="00EF3E79" w:rsidRPr="00582B6B">
        <w:rPr>
          <w:rFonts w:cs="Calibri"/>
          <w:sz w:val="22"/>
          <w:szCs w:val="22"/>
          <w:lang w:val="en-GB" w:bidi="en-US"/>
        </w:rPr>
        <w:t>can</w:t>
      </w:r>
      <w:r w:rsidRPr="00582B6B">
        <w:rPr>
          <w:rFonts w:cs="Calibri"/>
          <w:sz w:val="22"/>
          <w:szCs w:val="22"/>
          <w:lang w:val="en-GB" w:bidi="en-US"/>
        </w:rPr>
        <w:t xml:space="preserve"> find all </w:t>
      </w:r>
      <w:r w:rsidR="00EF3E79" w:rsidRPr="00582B6B">
        <w:rPr>
          <w:rFonts w:cs="Calibri"/>
          <w:sz w:val="22"/>
          <w:szCs w:val="22"/>
          <w:lang w:val="en-GB" w:bidi="en-US"/>
        </w:rPr>
        <w:t xml:space="preserve">the </w:t>
      </w:r>
      <w:r w:rsidRPr="00582B6B">
        <w:rPr>
          <w:rFonts w:cs="Calibri"/>
          <w:sz w:val="22"/>
          <w:szCs w:val="22"/>
          <w:lang w:val="en-GB" w:bidi="en-US"/>
        </w:rPr>
        <w:t>necessary infor</w:t>
      </w:r>
      <w:r w:rsidR="00EF3E79" w:rsidRPr="00582B6B">
        <w:rPr>
          <w:rFonts w:cs="Calibri"/>
          <w:sz w:val="22"/>
          <w:szCs w:val="22"/>
          <w:lang w:val="en-GB" w:bidi="en-US"/>
        </w:rPr>
        <w:t xml:space="preserve">mation and contacts </w:t>
      </w:r>
      <w:r w:rsidR="0001340C">
        <w:rPr>
          <w:rFonts w:cs="Calibri"/>
          <w:sz w:val="22"/>
          <w:szCs w:val="22"/>
          <w:lang w:val="en-GB" w:bidi="en-US"/>
        </w:rPr>
        <w:t xml:space="preserve">details, allowing you to request assistance and obtain clarification on </w:t>
      </w:r>
      <w:r w:rsidRPr="00830453">
        <w:rPr>
          <w:rFonts w:cs="Calibri"/>
          <w:sz w:val="22"/>
          <w:szCs w:val="22"/>
          <w:lang w:val="en-GB" w:bidi="en-US"/>
        </w:rPr>
        <w:t>question</w:t>
      </w:r>
      <w:r w:rsidR="00EF3E79">
        <w:rPr>
          <w:rFonts w:cs="Calibri"/>
          <w:sz w:val="22"/>
          <w:szCs w:val="22"/>
          <w:lang w:val="en-GB" w:bidi="en-US"/>
        </w:rPr>
        <w:t>s</w:t>
      </w:r>
      <w:r w:rsidRPr="00830453">
        <w:rPr>
          <w:rFonts w:cs="Calibri"/>
          <w:sz w:val="22"/>
          <w:szCs w:val="22"/>
          <w:lang w:val="en-GB" w:bidi="en-US"/>
        </w:rPr>
        <w:t xml:space="preserve"> related to the implementation of your project.</w:t>
      </w:r>
      <w:r w:rsidR="00EF3E79">
        <w:rPr>
          <w:rFonts w:cs="Calibri"/>
          <w:sz w:val="22"/>
          <w:szCs w:val="22"/>
          <w:lang w:val="en-GB" w:bidi="en-US"/>
        </w:rPr>
        <w:t xml:space="preserve"> </w:t>
      </w:r>
    </w:p>
    <w:p w14:paraId="251A26CD" w14:textId="079ECE4C" w:rsidR="00830453" w:rsidRPr="00830453" w:rsidRDefault="0001340C" w:rsidP="00830453">
      <w:pPr>
        <w:spacing w:line="252" w:lineRule="auto"/>
        <w:rPr>
          <w:rFonts w:cs="Calibri"/>
          <w:sz w:val="22"/>
          <w:szCs w:val="22"/>
          <w:lang w:val="en-GB" w:bidi="en-US"/>
        </w:rPr>
      </w:pPr>
      <w:r>
        <w:rPr>
          <w:rFonts w:cs="Calibri"/>
          <w:sz w:val="22"/>
          <w:szCs w:val="22"/>
          <w:lang w:val="en-GB" w:bidi="en-US"/>
        </w:rPr>
        <w:t>However</w:t>
      </w:r>
      <w:r w:rsidR="00EF3E79">
        <w:rPr>
          <w:rFonts w:cs="Calibri"/>
          <w:sz w:val="22"/>
          <w:szCs w:val="22"/>
          <w:lang w:val="en-GB" w:bidi="en-US"/>
        </w:rPr>
        <w:t>, remember</w:t>
      </w:r>
      <w:r w:rsidR="00F93127">
        <w:rPr>
          <w:rFonts w:cs="Calibri"/>
          <w:sz w:val="22"/>
          <w:szCs w:val="22"/>
          <w:lang w:val="en-GB" w:bidi="en-US"/>
        </w:rPr>
        <w:t xml:space="preserve"> </w:t>
      </w:r>
      <w:r>
        <w:rPr>
          <w:rFonts w:cs="Calibri"/>
          <w:sz w:val="22"/>
          <w:szCs w:val="22"/>
          <w:lang w:val="en-GB" w:bidi="en-US"/>
        </w:rPr>
        <w:t>that</w:t>
      </w:r>
      <w:r w:rsidR="00EF3E79">
        <w:rPr>
          <w:rFonts w:cs="Calibri"/>
          <w:sz w:val="22"/>
          <w:szCs w:val="22"/>
          <w:lang w:val="en-GB" w:bidi="en-US"/>
        </w:rPr>
        <w:t xml:space="preserve"> it is your project to implement</w:t>
      </w:r>
      <w:r w:rsidR="00F93127">
        <w:rPr>
          <w:rFonts w:cs="Calibri"/>
          <w:sz w:val="22"/>
          <w:szCs w:val="22"/>
          <w:lang w:val="en-GB" w:bidi="en-US"/>
        </w:rPr>
        <w:t xml:space="preserve"> and </w:t>
      </w:r>
      <w:r>
        <w:rPr>
          <w:rFonts w:cs="Calibri"/>
          <w:sz w:val="22"/>
          <w:szCs w:val="22"/>
          <w:lang w:val="en-GB" w:bidi="en-US"/>
        </w:rPr>
        <w:t>the</w:t>
      </w:r>
      <w:r w:rsidR="00F93127">
        <w:rPr>
          <w:rFonts w:cs="Calibri"/>
          <w:sz w:val="22"/>
          <w:szCs w:val="22"/>
          <w:lang w:val="en-GB" w:bidi="en-US"/>
        </w:rPr>
        <w:t xml:space="preserve"> final responsibility</w:t>
      </w:r>
      <w:r>
        <w:rPr>
          <w:rFonts w:cs="Calibri"/>
          <w:sz w:val="22"/>
          <w:szCs w:val="22"/>
          <w:lang w:val="en-GB" w:bidi="en-US"/>
        </w:rPr>
        <w:t xml:space="preserve"> lies with you</w:t>
      </w:r>
      <w:r w:rsidR="00186728">
        <w:rPr>
          <w:rFonts w:cs="Calibri"/>
          <w:sz w:val="22"/>
          <w:szCs w:val="22"/>
          <w:lang w:val="en-GB" w:bidi="en-US"/>
        </w:rPr>
        <w:t xml:space="preserve"> while the JTS role is only advisory</w:t>
      </w:r>
      <w:r w:rsidR="00EF3E79">
        <w:rPr>
          <w:rFonts w:cs="Calibri"/>
          <w:sz w:val="22"/>
          <w:szCs w:val="22"/>
          <w:lang w:val="en-GB" w:bidi="en-US"/>
        </w:rPr>
        <w:t>.</w:t>
      </w:r>
    </w:p>
    <w:p w14:paraId="774F4DF4" w14:textId="30D3BBB2" w:rsidR="00040B3D" w:rsidRDefault="00830453" w:rsidP="00830453">
      <w:pPr>
        <w:spacing w:line="252" w:lineRule="auto"/>
        <w:rPr>
          <w:b/>
          <w:i/>
          <w:color w:val="FF0000"/>
          <w:sz w:val="22"/>
          <w:u w:val="single"/>
          <w:lang w:val="en-GB"/>
        </w:rPr>
      </w:pPr>
      <w:r w:rsidRPr="00830453">
        <w:rPr>
          <w:rFonts w:cs="Calibri"/>
          <w:sz w:val="22"/>
          <w:szCs w:val="22"/>
          <w:lang w:val="en-GB" w:bidi="en-US"/>
        </w:rPr>
        <w:t>Finally, you will receive the contact details of the Project Manager at the Contracting Authority</w:t>
      </w:r>
      <w:r w:rsidR="007F3F05">
        <w:rPr>
          <w:rFonts w:cs="Calibri"/>
          <w:sz w:val="22"/>
          <w:szCs w:val="22"/>
          <w:lang w:val="en-GB" w:bidi="en-US"/>
        </w:rPr>
        <w:t xml:space="preserve"> (CA)</w:t>
      </w:r>
      <w:r w:rsidR="00786507">
        <w:rPr>
          <w:rFonts w:cs="Calibri"/>
          <w:sz w:val="22"/>
          <w:szCs w:val="22"/>
          <w:lang w:val="en-GB" w:bidi="en-US"/>
        </w:rPr>
        <w:t>/Intermediate Body for Financial Management</w:t>
      </w:r>
      <w:r w:rsidRPr="00830453">
        <w:rPr>
          <w:rFonts w:cs="Calibri"/>
          <w:sz w:val="22"/>
          <w:szCs w:val="22"/>
          <w:lang w:val="en-GB" w:bidi="en-US"/>
        </w:rPr>
        <w:t xml:space="preserve"> </w:t>
      </w:r>
      <w:r w:rsidR="007F3F05">
        <w:rPr>
          <w:rFonts w:cs="Calibri"/>
          <w:sz w:val="22"/>
          <w:szCs w:val="22"/>
          <w:lang w:val="en-GB" w:bidi="en-US"/>
        </w:rPr>
        <w:t xml:space="preserve">(IBFM) </w:t>
      </w:r>
      <w:r w:rsidRPr="00830453">
        <w:rPr>
          <w:rFonts w:cs="Calibri"/>
          <w:sz w:val="22"/>
          <w:szCs w:val="22"/>
          <w:lang w:val="en-GB" w:bidi="en-US"/>
        </w:rPr>
        <w:t xml:space="preserve">in charge of your project. You should contact this person only if </w:t>
      </w:r>
      <w:r w:rsidR="0001340C">
        <w:rPr>
          <w:rFonts w:cs="Calibri"/>
          <w:sz w:val="22"/>
          <w:szCs w:val="22"/>
          <w:lang w:val="en-GB" w:bidi="en-US"/>
        </w:rPr>
        <w:t>absolutely</w:t>
      </w:r>
      <w:r w:rsidRPr="00830453">
        <w:rPr>
          <w:rFonts w:cs="Calibri"/>
          <w:sz w:val="22"/>
          <w:szCs w:val="22"/>
          <w:lang w:val="en-GB" w:bidi="en-US"/>
        </w:rPr>
        <w:t xml:space="preserve"> necessary</w:t>
      </w:r>
      <w:r w:rsidR="0001340C">
        <w:rPr>
          <w:rFonts w:cs="Calibri"/>
          <w:sz w:val="22"/>
          <w:szCs w:val="22"/>
          <w:lang w:val="en-GB" w:bidi="en-US"/>
        </w:rPr>
        <w:t>,</w:t>
      </w:r>
      <w:r w:rsidRPr="00830453">
        <w:rPr>
          <w:rFonts w:cs="Calibri"/>
          <w:sz w:val="22"/>
          <w:szCs w:val="22"/>
          <w:lang w:val="en-GB" w:bidi="en-US"/>
        </w:rPr>
        <w:t xml:space="preserve"> as his/her primary task is not to </w:t>
      </w:r>
      <w:r w:rsidR="0001340C">
        <w:rPr>
          <w:rFonts w:cs="Calibri"/>
          <w:sz w:val="22"/>
          <w:szCs w:val="22"/>
          <w:lang w:val="en-GB" w:bidi="en-US"/>
        </w:rPr>
        <w:t xml:space="preserve">provide </w:t>
      </w:r>
      <w:r w:rsidRPr="00830453">
        <w:rPr>
          <w:rFonts w:cs="Calibri"/>
          <w:sz w:val="22"/>
          <w:szCs w:val="22"/>
          <w:lang w:val="en-GB" w:bidi="en-US"/>
        </w:rPr>
        <w:t xml:space="preserve">support, </w:t>
      </w:r>
      <w:r w:rsidRPr="001C62DB">
        <w:rPr>
          <w:b/>
          <w:i/>
          <w:color w:val="FF0000"/>
          <w:sz w:val="22"/>
          <w:u w:val="single"/>
          <w:lang w:val="en-GB"/>
        </w:rPr>
        <w:t>but to ensure that your project is implemented in line with contractual obligations.</w:t>
      </w:r>
    </w:p>
    <w:p w14:paraId="386E6E6C" w14:textId="26154FEB" w:rsidR="0001340C" w:rsidRPr="009565F6" w:rsidRDefault="004E5101" w:rsidP="00830453">
      <w:pPr>
        <w:spacing w:line="252" w:lineRule="auto"/>
        <w:rPr>
          <w:rFonts w:cs="Calibri"/>
          <w:b/>
          <w:bCs/>
          <w:sz w:val="22"/>
          <w:szCs w:val="22"/>
          <w:lang w:val="en-GB" w:bidi="en-US"/>
        </w:rPr>
      </w:pPr>
      <w:r>
        <w:rPr>
          <w:rFonts w:cs="Calibri"/>
          <w:b/>
          <w:bCs/>
          <w:sz w:val="22"/>
          <w:szCs w:val="22"/>
          <w:lang w:val="en-GB" w:bidi="en-US"/>
        </w:rPr>
        <w:t>Good practices</w:t>
      </w:r>
      <w:r w:rsidR="00715CBB">
        <w:rPr>
          <w:rFonts w:cs="Calibri"/>
          <w:b/>
          <w:bCs/>
          <w:sz w:val="22"/>
          <w:szCs w:val="22"/>
          <w:lang w:val="en-GB" w:bidi="en-US"/>
        </w:rPr>
        <w:t>:</w:t>
      </w:r>
    </w:p>
    <w:p w14:paraId="7F8EE48C" w14:textId="27773A01" w:rsidR="00093128" w:rsidRPr="006D5EB1" w:rsidRDefault="00093128" w:rsidP="00164E0B">
      <w:pPr>
        <w:pStyle w:val="ListParagraph"/>
        <w:numPr>
          <w:ilvl w:val="0"/>
          <w:numId w:val="21"/>
        </w:numPr>
        <w:spacing w:after="160" w:line="278" w:lineRule="auto"/>
        <w:rPr>
          <w:rFonts w:cs="Calibri"/>
          <w:sz w:val="22"/>
          <w:szCs w:val="22"/>
        </w:rPr>
      </w:pPr>
      <w:r w:rsidRPr="006D5EB1">
        <w:rPr>
          <w:rFonts w:cs="Calibri"/>
          <w:sz w:val="22"/>
          <w:szCs w:val="22"/>
        </w:rPr>
        <w:t xml:space="preserve">Read the </w:t>
      </w:r>
      <w:r w:rsidR="00731800">
        <w:rPr>
          <w:rFonts w:cs="Calibri"/>
          <w:sz w:val="22"/>
          <w:szCs w:val="22"/>
        </w:rPr>
        <w:t>PIM</w:t>
      </w:r>
      <w:r w:rsidRPr="006D5EB1">
        <w:rPr>
          <w:rFonts w:cs="Calibri"/>
          <w:sz w:val="22"/>
          <w:szCs w:val="22"/>
        </w:rPr>
        <w:t xml:space="preserve"> carefully and use it as </w:t>
      </w:r>
      <w:r w:rsidR="00164E0B">
        <w:rPr>
          <w:rFonts w:cs="Calibri"/>
          <w:sz w:val="22"/>
          <w:szCs w:val="22"/>
        </w:rPr>
        <w:t>your main</w:t>
      </w:r>
      <w:r w:rsidRPr="006D5EB1">
        <w:rPr>
          <w:rFonts w:cs="Calibri"/>
          <w:sz w:val="22"/>
          <w:szCs w:val="22"/>
        </w:rPr>
        <w:t xml:space="preserve"> reference</w:t>
      </w:r>
      <w:r w:rsidR="004E5101">
        <w:rPr>
          <w:rFonts w:cs="Calibri"/>
          <w:sz w:val="22"/>
          <w:szCs w:val="22"/>
        </w:rPr>
        <w:t>.</w:t>
      </w:r>
    </w:p>
    <w:p w14:paraId="27E2BB5B" w14:textId="6452AB6C" w:rsidR="00093128" w:rsidRPr="006D5EB1" w:rsidRDefault="00093128" w:rsidP="00164E0B">
      <w:pPr>
        <w:pStyle w:val="ListParagraph"/>
        <w:numPr>
          <w:ilvl w:val="0"/>
          <w:numId w:val="21"/>
        </w:numPr>
        <w:spacing w:after="160" w:line="278" w:lineRule="auto"/>
        <w:rPr>
          <w:rFonts w:cs="Calibri"/>
          <w:sz w:val="22"/>
          <w:szCs w:val="22"/>
        </w:rPr>
      </w:pPr>
      <w:r w:rsidRPr="006D5EB1">
        <w:rPr>
          <w:rFonts w:cs="Calibri"/>
          <w:sz w:val="22"/>
          <w:szCs w:val="22"/>
        </w:rPr>
        <w:t xml:space="preserve">Contact the </w:t>
      </w:r>
      <w:r w:rsidRPr="00F327DD">
        <w:rPr>
          <w:rFonts w:cs="Calibri"/>
          <w:b/>
          <w:bCs/>
          <w:sz w:val="22"/>
          <w:szCs w:val="22"/>
        </w:rPr>
        <w:t xml:space="preserve">JTS </w:t>
      </w:r>
      <w:r w:rsidRPr="006D5EB1">
        <w:rPr>
          <w:rFonts w:cs="Calibri"/>
          <w:sz w:val="22"/>
          <w:szCs w:val="22"/>
        </w:rPr>
        <w:t>for practical advice and clarifications</w:t>
      </w:r>
      <w:r w:rsidR="004E5101">
        <w:rPr>
          <w:rFonts w:cs="Calibri"/>
          <w:sz w:val="22"/>
          <w:szCs w:val="22"/>
        </w:rPr>
        <w:t>.</w:t>
      </w:r>
    </w:p>
    <w:p w14:paraId="403A6C7F" w14:textId="52873ABB" w:rsidR="00093128" w:rsidRPr="006D5EB1" w:rsidRDefault="00093128" w:rsidP="00164E0B">
      <w:pPr>
        <w:pStyle w:val="ListParagraph"/>
        <w:numPr>
          <w:ilvl w:val="0"/>
          <w:numId w:val="21"/>
        </w:numPr>
        <w:spacing w:after="160" w:line="278" w:lineRule="auto"/>
        <w:rPr>
          <w:rFonts w:cs="Calibri"/>
          <w:sz w:val="22"/>
          <w:szCs w:val="22"/>
        </w:rPr>
      </w:pPr>
      <w:r w:rsidRPr="006D5EB1">
        <w:rPr>
          <w:rFonts w:cs="Calibri"/>
          <w:sz w:val="22"/>
          <w:szCs w:val="22"/>
        </w:rPr>
        <w:t xml:space="preserve">Use the </w:t>
      </w:r>
      <w:proofErr w:type="spellStart"/>
      <w:r w:rsidR="00186728">
        <w:rPr>
          <w:rFonts w:cs="Calibri"/>
          <w:b/>
          <w:bCs/>
          <w:sz w:val="22"/>
          <w:szCs w:val="22"/>
        </w:rPr>
        <w:t>Programme</w:t>
      </w:r>
      <w:proofErr w:type="spellEnd"/>
      <w:r w:rsidRPr="00164E0B">
        <w:rPr>
          <w:rFonts w:cs="Calibri"/>
          <w:b/>
          <w:bCs/>
          <w:sz w:val="22"/>
          <w:szCs w:val="22"/>
        </w:rPr>
        <w:t xml:space="preserve"> webpage</w:t>
      </w:r>
      <w:r w:rsidRPr="006D5EB1">
        <w:rPr>
          <w:rFonts w:cs="Calibri"/>
          <w:sz w:val="22"/>
          <w:szCs w:val="22"/>
        </w:rPr>
        <w:t xml:space="preserve"> (www.srb-bih.org) as your primary information source</w:t>
      </w:r>
      <w:r w:rsidR="004E5101">
        <w:rPr>
          <w:rFonts w:cs="Calibri"/>
          <w:sz w:val="22"/>
          <w:szCs w:val="22"/>
        </w:rPr>
        <w:t>.</w:t>
      </w:r>
    </w:p>
    <w:p w14:paraId="1C612732" w14:textId="77777777" w:rsidR="00093128" w:rsidRPr="006D5EB1" w:rsidRDefault="00093128" w:rsidP="00164E0B">
      <w:pPr>
        <w:pStyle w:val="ListParagraph"/>
        <w:numPr>
          <w:ilvl w:val="0"/>
          <w:numId w:val="21"/>
        </w:numPr>
        <w:spacing w:after="160" w:line="278" w:lineRule="auto"/>
        <w:rPr>
          <w:rFonts w:cs="Calibri"/>
          <w:sz w:val="22"/>
          <w:szCs w:val="22"/>
        </w:rPr>
      </w:pPr>
      <w:r w:rsidRPr="006D5EB1">
        <w:rPr>
          <w:rFonts w:cs="Calibri"/>
          <w:sz w:val="22"/>
          <w:szCs w:val="22"/>
        </w:rPr>
        <w:t xml:space="preserve">Contact the Project Manager at the Contracting Authority </w:t>
      </w:r>
      <w:r w:rsidRPr="00F327DD">
        <w:rPr>
          <w:rFonts w:cs="Calibri"/>
          <w:b/>
          <w:bCs/>
          <w:sz w:val="22"/>
          <w:szCs w:val="22"/>
        </w:rPr>
        <w:t>only when strictly necessary</w:t>
      </w:r>
      <w:r w:rsidR="004E5101">
        <w:rPr>
          <w:rFonts w:cs="Calibri"/>
          <w:sz w:val="22"/>
          <w:szCs w:val="22"/>
        </w:rPr>
        <w:t>.</w:t>
      </w:r>
    </w:p>
    <w:p w14:paraId="56296196" w14:textId="59B01753" w:rsidR="0001340C" w:rsidRPr="00E040BA" w:rsidRDefault="00093128" w:rsidP="00164E0B">
      <w:pPr>
        <w:pStyle w:val="ListParagraph"/>
        <w:numPr>
          <w:ilvl w:val="0"/>
          <w:numId w:val="21"/>
        </w:numPr>
        <w:spacing w:after="160" w:line="278" w:lineRule="auto"/>
        <w:rPr>
          <w:rFonts w:cs="Calibri"/>
          <w:sz w:val="22"/>
          <w:szCs w:val="22"/>
        </w:rPr>
      </w:pPr>
      <w:r w:rsidRPr="006D5EB1">
        <w:rPr>
          <w:rFonts w:cs="Calibri"/>
          <w:sz w:val="22"/>
          <w:szCs w:val="22"/>
        </w:rPr>
        <w:t xml:space="preserve">Keep in mind that you are </w:t>
      </w:r>
      <w:r w:rsidRPr="00F327DD">
        <w:rPr>
          <w:rFonts w:cs="Calibri"/>
          <w:b/>
          <w:bCs/>
          <w:sz w:val="22"/>
          <w:szCs w:val="22"/>
        </w:rPr>
        <w:t>ultimately responsible</w:t>
      </w:r>
      <w:r w:rsidRPr="006D5EB1">
        <w:rPr>
          <w:rFonts w:cs="Calibri"/>
          <w:sz w:val="22"/>
          <w:szCs w:val="22"/>
        </w:rPr>
        <w:t xml:space="preserve"> for </w:t>
      </w:r>
      <w:r w:rsidR="00164E0B">
        <w:rPr>
          <w:rFonts w:cs="Calibri"/>
          <w:sz w:val="22"/>
          <w:szCs w:val="22"/>
        </w:rPr>
        <w:t xml:space="preserve">the successful </w:t>
      </w:r>
      <w:r w:rsidRPr="006D5EB1">
        <w:rPr>
          <w:rFonts w:cs="Calibri"/>
          <w:sz w:val="22"/>
          <w:szCs w:val="22"/>
        </w:rPr>
        <w:t>project implementation</w:t>
      </w:r>
      <w:r w:rsidR="009565F6">
        <w:rPr>
          <w:rFonts w:cs="Calibri"/>
          <w:sz w:val="22"/>
          <w:szCs w:val="22"/>
        </w:rPr>
        <w:t>.</w:t>
      </w:r>
    </w:p>
    <w:p w14:paraId="0C9188B8" w14:textId="537BA0DF" w:rsidR="00830453" w:rsidRPr="00857454" w:rsidRDefault="00B434A1" w:rsidP="00F91F5C">
      <w:pPr>
        <w:spacing w:before="400" w:line="252" w:lineRule="auto"/>
        <w:outlineLvl w:val="0"/>
        <w:rPr>
          <w:rStyle w:val="IntenseEmphasis"/>
          <w:i w:val="0"/>
          <w:iCs/>
          <w:color w:val="auto"/>
          <w:sz w:val="28"/>
          <w:szCs w:val="28"/>
        </w:rPr>
      </w:pPr>
      <w:bookmarkStart w:id="14" w:name="_Toc215144386"/>
      <w:r>
        <w:rPr>
          <w:rStyle w:val="IntenseEmphasis"/>
          <w:i w:val="0"/>
          <w:iCs/>
          <w:color w:val="auto"/>
          <w:sz w:val="28"/>
          <w:szCs w:val="28"/>
        </w:rPr>
        <w:t>11</w:t>
      </w:r>
      <w:r w:rsidR="00830453" w:rsidRPr="00857454">
        <w:rPr>
          <w:rStyle w:val="IntenseEmphasis"/>
          <w:i w:val="0"/>
          <w:iCs/>
          <w:color w:val="auto"/>
          <w:sz w:val="28"/>
          <w:szCs w:val="28"/>
        </w:rPr>
        <w:t xml:space="preserve">. </w:t>
      </w:r>
      <w:r w:rsidR="00830453" w:rsidRPr="00B460CB">
        <w:rPr>
          <w:rStyle w:val="IntenseEmphasis"/>
          <w:i w:val="0"/>
          <w:iCs/>
          <w:color w:val="auto"/>
          <w:sz w:val="28"/>
          <w:szCs w:val="28"/>
        </w:rPr>
        <w:t xml:space="preserve">Prepare a </w:t>
      </w:r>
      <w:r w:rsidR="00A71C86" w:rsidRPr="00E040BA">
        <w:rPr>
          <w:rStyle w:val="IntenseEmphasis"/>
          <w:i w:val="0"/>
          <w:iCs/>
          <w:color w:val="auto"/>
          <w:sz w:val="28"/>
          <w:szCs w:val="28"/>
        </w:rPr>
        <w:t xml:space="preserve">Project </w:t>
      </w:r>
      <w:r w:rsidR="00830453" w:rsidRPr="00B460CB">
        <w:rPr>
          <w:rStyle w:val="IntenseEmphasis"/>
          <w:i w:val="0"/>
          <w:iCs/>
          <w:color w:val="auto"/>
          <w:sz w:val="28"/>
          <w:szCs w:val="28"/>
        </w:rPr>
        <w:t>Communication and Visibility Plan</w:t>
      </w:r>
      <w:bookmarkEnd w:id="14"/>
    </w:p>
    <w:p w14:paraId="4636AA6C" w14:textId="16D4760B" w:rsidR="00AD7665" w:rsidRPr="00AD7665" w:rsidRDefault="00AD7665" w:rsidP="00AD7665">
      <w:pPr>
        <w:spacing w:before="100" w:beforeAutospacing="1" w:after="100" w:afterAutospacing="1" w:line="240" w:lineRule="auto"/>
        <w:rPr>
          <w:rFonts w:cs="Calibri"/>
          <w:sz w:val="22"/>
          <w:szCs w:val="22"/>
        </w:rPr>
      </w:pPr>
      <w:r w:rsidRPr="00AD7665">
        <w:rPr>
          <w:rFonts w:cs="Calibri"/>
          <w:sz w:val="22"/>
          <w:szCs w:val="22"/>
        </w:rPr>
        <w:t xml:space="preserve">From the very beginning of project implementation, </w:t>
      </w:r>
      <w:r>
        <w:rPr>
          <w:rFonts w:cs="Calibri"/>
          <w:sz w:val="22"/>
          <w:szCs w:val="22"/>
        </w:rPr>
        <w:t>G</w:t>
      </w:r>
      <w:r w:rsidRPr="00AD7665">
        <w:rPr>
          <w:rFonts w:cs="Calibri"/>
          <w:sz w:val="22"/>
          <w:szCs w:val="22"/>
        </w:rPr>
        <w:t xml:space="preserve">rant beneficiaries must ensure that their project is visible to the wider public, with clear emphasis on the role of the </w:t>
      </w:r>
      <w:r w:rsidRPr="00AD7665">
        <w:rPr>
          <w:rFonts w:cs="Calibri"/>
          <w:b/>
          <w:bCs/>
          <w:sz w:val="22"/>
          <w:szCs w:val="22"/>
        </w:rPr>
        <w:t>European Union (EU) as the co</w:t>
      </w:r>
      <w:r w:rsidR="003C0B17">
        <w:rPr>
          <w:rFonts w:cs="Calibri"/>
          <w:b/>
          <w:bCs/>
          <w:sz w:val="22"/>
          <w:szCs w:val="22"/>
        </w:rPr>
        <w:t>-</w:t>
      </w:r>
      <w:proofErr w:type="spellStart"/>
      <w:r w:rsidRPr="00AD7665">
        <w:rPr>
          <w:rFonts w:cs="Calibri"/>
          <w:b/>
          <w:bCs/>
          <w:sz w:val="22"/>
          <w:szCs w:val="22"/>
        </w:rPr>
        <w:t>funding</w:t>
      </w:r>
      <w:proofErr w:type="spellEnd"/>
      <w:r w:rsidRPr="00AD7665">
        <w:rPr>
          <w:rFonts w:cs="Calibri"/>
          <w:b/>
          <w:bCs/>
          <w:sz w:val="22"/>
          <w:szCs w:val="22"/>
        </w:rPr>
        <w:t xml:space="preserve"> partner</w:t>
      </w:r>
      <w:r w:rsidRPr="00AD7665">
        <w:rPr>
          <w:rFonts w:cs="Calibri"/>
          <w:sz w:val="22"/>
          <w:szCs w:val="22"/>
        </w:rPr>
        <w:t>.</w:t>
      </w:r>
    </w:p>
    <w:p w14:paraId="3A34D830" w14:textId="77777777" w:rsidR="00AD7665" w:rsidRPr="00CD0D46" w:rsidRDefault="00AD7665" w:rsidP="00AD7665">
      <w:pPr>
        <w:spacing w:before="100" w:beforeAutospacing="1" w:after="100" w:afterAutospacing="1" w:line="240" w:lineRule="auto"/>
        <w:rPr>
          <w:rFonts w:cs="Calibri"/>
          <w:i/>
          <w:iCs/>
          <w:sz w:val="22"/>
          <w:szCs w:val="22"/>
        </w:rPr>
      </w:pPr>
      <w:r w:rsidRPr="00AD7665">
        <w:rPr>
          <w:rFonts w:cs="Calibri"/>
          <w:sz w:val="22"/>
          <w:szCs w:val="22"/>
        </w:rPr>
        <w:t xml:space="preserve">To achieve this, each beneficiary should prepare a </w:t>
      </w:r>
      <w:r w:rsidRPr="00AD7665">
        <w:rPr>
          <w:rFonts w:cs="Calibri"/>
          <w:b/>
          <w:bCs/>
          <w:sz w:val="22"/>
          <w:szCs w:val="22"/>
        </w:rPr>
        <w:t>Project Communication and Visibility Plan</w:t>
      </w:r>
      <w:r w:rsidR="00E6745E">
        <w:rPr>
          <w:rFonts w:cs="Calibri"/>
          <w:b/>
          <w:bCs/>
          <w:sz w:val="22"/>
          <w:szCs w:val="22"/>
        </w:rPr>
        <w:t xml:space="preserve"> </w:t>
      </w:r>
      <w:r w:rsidR="00E6745E" w:rsidRPr="00E6745E">
        <w:rPr>
          <w:rFonts w:cs="Calibri"/>
          <w:i/>
          <w:iCs/>
          <w:sz w:val="22"/>
          <w:szCs w:val="22"/>
        </w:rPr>
        <w:t>(Annex 1.7)</w:t>
      </w:r>
      <w:r w:rsidRPr="00AD7665">
        <w:rPr>
          <w:rFonts w:cs="Calibri"/>
          <w:sz w:val="22"/>
          <w:szCs w:val="22"/>
        </w:rPr>
        <w:t xml:space="preserve"> covering the entire lifecycle of the project. All activities and materials must comply with the latest </w:t>
      </w:r>
      <w:r w:rsidRPr="00AD7665">
        <w:rPr>
          <w:rFonts w:cs="Calibri"/>
          <w:b/>
          <w:bCs/>
          <w:sz w:val="22"/>
          <w:szCs w:val="22"/>
        </w:rPr>
        <w:t>European Commission guidance</w:t>
      </w:r>
      <w:r w:rsidRPr="00AD7665">
        <w:rPr>
          <w:rFonts w:cs="Calibri"/>
          <w:sz w:val="22"/>
          <w:szCs w:val="22"/>
        </w:rPr>
        <w:t xml:space="preserve"> – </w:t>
      </w:r>
      <w:r w:rsidRPr="00AD7665">
        <w:rPr>
          <w:rFonts w:cs="Calibri"/>
          <w:i/>
          <w:iCs/>
          <w:sz w:val="22"/>
          <w:szCs w:val="22"/>
        </w:rPr>
        <w:t>Communicating and Raising EU Visibility: Guidance for EU External Actions (2022)</w:t>
      </w:r>
      <w:r w:rsidRPr="00AD7665">
        <w:rPr>
          <w:rFonts w:cs="Calibri"/>
          <w:sz w:val="22"/>
          <w:szCs w:val="22"/>
        </w:rPr>
        <w:t xml:space="preserve">. Practical instructions for implementation are available in </w:t>
      </w:r>
      <w:r w:rsidRPr="00CD0D46">
        <w:rPr>
          <w:rFonts w:cs="Calibri"/>
          <w:i/>
          <w:iCs/>
          <w:sz w:val="22"/>
          <w:szCs w:val="22"/>
        </w:rPr>
        <w:t>Annex 6.2 – Guidelines on Implementing the Visibility Activities.</w:t>
      </w:r>
    </w:p>
    <w:p w14:paraId="185672F2" w14:textId="77777777" w:rsidR="00AD7665" w:rsidRPr="00AD7665" w:rsidRDefault="00AD7665" w:rsidP="00AD7665">
      <w:pPr>
        <w:spacing w:before="100" w:beforeAutospacing="1" w:after="100" w:afterAutospacing="1" w:line="240" w:lineRule="auto"/>
        <w:rPr>
          <w:rFonts w:cs="Calibri"/>
          <w:sz w:val="22"/>
          <w:szCs w:val="22"/>
        </w:rPr>
      </w:pPr>
      <w:r w:rsidRPr="00AD7665">
        <w:rPr>
          <w:rFonts w:cs="Calibri"/>
          <w:sz w:val="22"/>
          <w:szCs w:val="22"/>
        </w:rPr>
        <w:t>Grant beneficiaries must:</w:t>
      </w:r>
    </w:p>
    <w:p w14:paraId="478468A8" w14:textId="7B13D4E4" w:rsidR="00AD7665" w:rsidRPr="00AD7665" w:rsidRDefault="00AD7665" w:rsidP="00AD7665">
      <w:pPr>
        <w:numPr>
          <w:ilvl w:val="0"/>
          <w:numId w:val="26"/>
        </w:numPr>
        <w:spacing w:before="100" w:beforeAutospacing="1" w:after="100" w:afterAutospacing="1" w:line="240" w:lineRule="auto"/>
        <w:rPr>
          <w:rFonts w:cs="Calibri"/>
          <w:sz w:val="22"/>
          <w:szCs w:val="22"/>
        </w:rPr>
      </w:pPr>
      <w:r w:rsidRPr="00AD7665">
        <w:rPr>
          <w:rFonts w:cs="Calibri"/>
          <w:sz w:val="22"/>
          <w:szCs w:val="22"/>
        </w:rPr>
        <w:t xml:space="preserve">Display the </w:t>
      </w:r>
      <w:proofErr w:type="spellStart"/>
      <w:r w:rsidRPr="00AD7665">
        <w:rPr>
          <w:rFonts w:cs="Calibri"/>
          <w:b/>
          <w:bCs/>
          <w:sz w:val="22"/>
          <w:szCs w:val="22"/>
        </w:rPr>
        <w:t>Programme</w:t>
      </w:r>
      <w:proofErr w:type="spellEnd"/>
      <w:r w:rsidRPr="00AD7665">
        <w:rPr>
          <w:rFonts w:cs="Calibri"/>
          <w:b/>
          <w:bCs/>
          <w:sz w:val="22"/>
          <w:szCs w:val="22"/>
        </w:rPr>
        <w:t xml:space="preserve"> logo</w:t>
      </w:r>
      <w:r w:rsidR="00591334">
        <w:rPr>
          <w:rFonts w:cs="Calibri"/>
          <w:b/>
          <w:bCs/>
          <w:sz w:val="22"/>
          <w:szCs w:val="22"/>
        </w:rPr>
        <w:t xml:space="preserve">, </w:t>
      </w:r>
      <w:r w:rsidR="003C0B17" w:rsidRPr="00742F92">
        <w:rPr>
          <w:rFonts w:cs="Calibri"/>
          <w:sz w:val="22"/>
          <w:szCs w:val="22"/>
        </w:rPr>
        <w:t>including</w:t>
      </w:r>
      <w:r w:rsidR="003C0B17">
        <w:rPr>
          <w:rFonts w:cs="Calibri"/>
          <w:b/>
          <w:bCs/>
          <w:sz w:val="22"/>
          <w:szCs w:val="22"/>
        </w:rPr>
        <w:t xml:space="preserve"> </w:t>
      </w:r>
      <w:r w:rsidR="003C0B17" w:rsidRPr="00AD7665">
        <w:rPr>
          <w:rFonts w:cs="Calibri"/>
          <w:sz w:val="22"/>
          <w:szCs w:val="22"/>
        </w:rPr>
        <w:t>the</w:t>
      </w:r>
      <w:r w:rsidRPr="00AD7665">
        <w:rPr>
          <w:rFonts w:cs="Calibri"/>
          <w:sz w:val="22"/>
          <w:szCs w:val="22"/>
        </w:rPr>
        <w:t xml:space="preserve"> EU emblem and the correct </w:t>
      </w:r>
      <w:r w:rsidRPr="00AD7665">
        <w:rPr>
          <w:rFonts w:cs="Calibri"/>
          <w:b/>
          <w:bCs/>
          <w:sz w:val="22"/>
          <w:szCs w:val="22"/>
        </w:rPr>
        <w:t>funding statement</w:t>
      </w:r>
      <w:r w:rsidRPr="00AD7665">
        <w:rPr>
          <w:rFonts w:cs="Calibri"/>
          <w:sz w:val="22"/>
          <w:szCs w:val="22"/>
        </w:rPr>
        <w:t xml:space="preserve"> (“Co-funded by the European Union”) on all project outputs, materials, equipment, publications, and events.</w:t>
      </w:r>
    </w:p>
    <w:p w14:paraId="3DAFDE75" w14:textId="5A58C0AB" w:rsidR="00AD7665" w:rsidRPr="00AD7665" w:rsidRDefault="00AD7665" w:rsidP="00AD7665">
      <w:pPr>
        <w:numPr>
          <w:ilvl w:val="0"/>
          <w:numId w:val="26"/>
        </w:numPr>
        <w:spacing w:before="100" w:beforeAutospacing="1" w:after="100" w:afterAutospacing="1" w:line="240" w:lineRule="auto"/>
        <w:rPr>
          <w:rFonts w:cs="Calibri"/>
          <w:sz w:val="22"/>
          <w:szCs w:val="22"/>
        </w:rPr>
      </w:pPr>
      <w:r w:rsidRPr="00AD7665">
        <w:rPr>
          <w:rFonts w:cs="Calibri"/>
          <w:sz w:val="22"/>
          <w:szCs w:val="22"/>
        </w:rPr>
        <w:lastRenderedPageBreak/>
        <w:t xml:space="preserve">Use the </w:t>
      </w:r>
      <w:r w:rsidRPr="00AD7665">
        <w:rPr>
          <w:rFonts w:cs="Calibri"/>
          <w:b/>
          <w:bCs/>
          <w:sz w:val="22"/>
          <w:szCs w:val="22"/>
        </w:rPr>
        <w:t>standard disclaimer</w:t>
      </w:r>
      <w:r w:rsidRPr="00AD7665">
        <w:rPr>
          <w:rFonts w:cs="Calibri"/>
          <w:sz w:val="22"/>
          <w:szCs w:val="22"/>
        </w:rPr>
        <w:t xml:space="preserve"> on all communication materials:</w:t>
      </w:r>
      <w:r w:rsidRPr="00AD7665">
        <w:rPr>
          <w:rFonts w:cs="Calibri"/>
          <w:sz w:val="22"/>
          <w:szCs w:val="22"/>
        </w:rPr>
        <w:br/>
      </w:r>
      <w:r w:rsidRPr="00AD7665">
        <w:rPr>
          <w:rFonts w:cs="Calibri"/>
          <w:i/>
          <w:iCs/>
          <w:sz w:val="22"/>
          <w:szCs w:val="22"/>
        </w:rPr>
        <w:t>“This publication/website/account/video/film/recording was co-funded by the European Union. Its contents are the sole responsibility of &lt;name of the author/partner</w:t>
      </w:r>
      <w:r w:rsidR="00591334">
        <w:rPr>
          <w:rFonts w:cs="Calibri"/>
          <w:i/>
          <w:iCs/>
          <w:sz w:val="22"/>
          <w:szCs w:val="22"/>
        </w:rPr>
        <w:t>/project beneficiary</w:t>
      </w:r>
      <w:r w:rsidRPr="00AD7665">
        <w:rPr>
          <w:rFonts w:cs="Calibri"/>
          <w:i/>
          <w:iCs/>
          <w:sz w:val="22"/>
          <w:szCs w:val="22"/>
        </w:rPr>
        <w:t>&gt; and do not necessarily reflect the views of the European Union.”</w:t>
      </w:r>
    </w:p>
    <w:p w14:paraId="1EF5F7C9" w14:textId="77777777" w:rsidR="00AD7665" w:rsidRPr="00AD7665" w:rsidRDefault="00AD7665" w:rsidP="00AD7665">
      <w:pPr>
        <w:numPr>
          <w:ilvl w:val="0"/>
          <w:numId w:val="26"/>
        </w:numPr>
        <w:spacing w:before="100" w:beforeAutospacing="1" w:after="100" w:afterAutospacing="1" w:line="240" w:lineRule="auto"/>
        <w:rPr>
          <w:rFonts w:cs="Calibri"/>
          <w:sz w:val="22"/>
          <w:szCs w:val="22"/>
        </w:rPr>
      </w:pPr>
      <w:r w:rsidRPr="00AD7665">
        <w:rPr>
          <w:rFonts w:cs="Calibri"/>
          <w:sz w:val="22"/>
          <w:szCs w:val="22"/>
        </w:rPr>
        <w:t xml:space="preserve">Ensure all visibility elements are </w:t>
      </w:r>
      <w:r w:rsidRPr="00AD7665">
        <w:rPr>
          <w:rFonts w:cs="Calibri"/>
          <w:b/>
          <w:bCs/>
          <w:sz w:val="22"/>
          <w:szCs w:val="22"/>
        </w:rPr>
        <w:t>consistent, clear, and prominent</w:t>
      </w:r>
      <w:r w:rsidRPr="00AD7665">
        <w:rPr>
          <w:rFonts w:cs="Calibri"/>
          <w:sz w:val="22"/>
          <w:szCs w:val="22"/>
        </w:rPr>
        <w:t xml:space="preserve"> across all channels and products.</w:t>
      </w:r>
    </w:p>
    <w:p w14:paraId="5D2FA638" w14:textId="77777777" w:rsidR="00AD7665" w:rsidRPr="00AD7665" w:rsidRDefault="00AD7665" w:rsidP="00AD7665">
      <w:pPr>
        <w:spacing w:before="100" w:beforeAutospacing="1" w:after="100" w:afterAutospacing="1" w:line="240" w:lineRule="auto"/>
        <w:outlineLvl w:val="3"/>
        <w:rPr>
          <w:rFonts w:cs="Calibri"/>
          <w:sz w:val="22"/>
          <w:szCs w:val="22"/>
        </w:rPr>
      </w:pPr>
      <w:r w:rsidRPr="00AD7665">
        <w:rPr>
          <w:rFonts w:cs="Calibri"/>
          <w:sz w:val="22"/>
          <w:szCs w:val="22"/>
        </w:rPr>
        <w:t>Visibility is not just a contractual obligation — it is a communication tool that helps the public understand the project’s purpose, results, and the EU’s contribution. Effective visibility builds trust, increases awareness, and strengthens the impact of your project.</w:t>
      </w:r>
    </w:p>
    <w:p w14:paraId="0808A822" w14:textId="5B6E59EC" w:rsidR="00AD7665" w:rsidRPr="00AD7665" w:rsidRDefault="00AD7665" w:rsidP="00AD7665">
      <w:pPr>
        <w:spacing w:before="100" w:beforeAutospacing="1" w:after="100" w:afterAutospacing="1" w:line="240" w:lineRule="auto"/>
        <w:outlineLvl w:val="3"/>
        <w:rPr>
          <w:rFonts w:cs="Calibri"/>
          <w:b/>
          <w:bCs/>
          <w:sz w:val="22"/>
          <w:szCs w:val="22"/>
        </w:rPr>
      </w:pPr>
      <w:r w:rsidRPr="00AD7665">
        <w:rPr>
          <w:rFonts w:cs="Calibri"/>
          <w:b/>
          <w:bCs/>
          <w:sz w:val="22"/>
          <w:szCs w:val="22"/>
        </w:rPr>
        <w:t xml:space="preserve">Good </w:t>
      </w:r>
      <w:r w:rsidR="004E5101">
        <w:rPr>
          <w:rFonts w:cs="Calibri"/>
          <w:b/>
          <w:bCs/>
          <w:sz w:val="22"/>
          <w:szCs w:val="22"/>
        </w:rPr>
        <w:t>p</w:t>
      </w:r>
      <w:r w:rsidRPr="00AD7665">
        <w:rPr>
          <w:rFonts w:cs="Calibri"/>
          <w:b/>
          <w:bCs/>
          <w:sz w:val="22"/>
          <w:szCs w:val="22"/>
        </w:rPr>
        <w:t>ractices</w:t>
      </w:r>
      <w:r w:rsidR="00715CBB">
        <w:rPr>
          <w:rFonts w:cs="Calibri"/>
          <w:b/>
          <w:bCs/>
          <w:sz w:val="22"/>
          <w:szCs w:val="22"/>
        </w:rPr>
        <w:t>:</w:t>
      </w:r>
    </w:p>
    <w:p w14:paraId="4F26E882" w14:textId="77777777" w:rsidR="00AD7665" w:rsidRPr="00AD7665" w:rsidRDefault="00AD7665" w:rsidP="00AD7665">
      <w:pPr>
        <w:numPr>
          <w:ilvl w:val="0"/>
          <w:numId w:val="28"/>
        </w:numPr>
        <w:spacing w:before="100" w:beforeAutospacing="1" w:after="100" w:afterAutospacing="1" w:line="240" w:lineRule="auto"/>
        <w:rPr>
          <w:rFonts w:cs="Calibri"/>
          <w:sz w:val="22"/>
          <w:szCs w:val="22"/>
        </w:rPr>
      </w:pPr>
      <w:r w:rsidRPr="00AD7665">
        <w:rPr>
          <w:rFonts w:cs="Calibri"/>
          <w:sz w:val="22"/>
          <w:szCs w:val="22"/>
        </w:rPr>
        <w:t xml:space="preserve">Prepare the Communication and Visibility Plan </w:t>
      </w:r>
      <w:r w:rsidRPr="00AD7665">
        <w:rPr>
          <w:rFonts w:cs="Calibri"/>
          <w:b/>
          <w:bCs/>
          <w:sz w:val="22"/>
          <w:szCs w:val="22"/>
        </w:rPr>
        <w:t>at the very start of project implementation</w:t>
      </w:r>
      <w:r w:rsidRPr="00AD7665">
        <w:rPr>
          <w:rFonts w:cs="Calibri"/>
          <w:sz w:val="22"/>
          <w:szCs w:val="22"/>
        </w:rPr>
        <w:t>.</w:t>
      </w:r>
    </w:p>
    <w:p w14:paraId="22B299FF" w14:textId="64651A78" w:rsidR="00AD7665" w:rsidRPr="00AD7665" w:rsidRDefault="00AD7665" w:rsidP="00AD7665">
      <w:pPr>
        <w:numPr>
          <w:ilvl w:val="0"/>
          <w:numId w:val="28"/>
        </w:numPr>
        <w:spacing w:before="100" w:beforeAutospacing="1" w:after="100" w:afterAutospacing="1" w:line="240" w:lineRule="auto"/>
        <w:rPr>
          <w:rFonts w:cs="Calibri"/>
          <w:sz w:val="22"/>
          <w:szCs w:val="22"/>
        </w:rPr>
      </w:pPr>
      <w:r w:rsidRPr="00AD7665">
        <w:rPr>
          <w:rFonts w:cs="Calibri"/>
          <w:sz w:val="22"/>
          <w:szCs w:val="22"/>
        </w:rPr>
        <w:t xml:space="preserve">Always use the </w:t>
      </w:r>
      <w:proofErr w:type="spellStart"/>
      <w:r w:rsidR="003E7C94">
        <w:rPr>
          <w:rFonts w:cs="Calibri"/>
          <w:sz w:val="22"/>
          <w:szCs w:val="22"/>
        </w:rPr>
        <w:t>Programme</w:t>
      </w:r>
      <w:proofErr w:type="spellEnd"/>
      <w:r w:rsidR="003E7C94">
        <w:rPr>
          <w:rFonts w:cs="Calibri"/>
          <w:sz w:val="22"/>
          <w:szCs w:val="22"/>
        </w:rPr>
        <w:t xml:space="preserve"> logo</w:t>
      </w:r>
      <w:r w:rsidR="00591334">
        <w:rPr>
          <w:rFonts w:cs="Calibri"/>
          <w:sz w:val="22"/>
          <w:szCs w:val="22"/>
        </w:rPr>
        <w:t>, including the EU emblem and</w:t>
      </w:r>
      <w:r w:rsidR="00742F92">
        <w:rPr>
          <w:rFonts w:cs="Calibri"/>
          <w:sz w:val="22"/>
          <w:szCs w:val="22"/>
        </w:rPr>
        <w:t xml:space="preserve"> </w:t>
      </w:r>
      <w:r w:rsidRPr="00AD7665">
        <w:rPr>
          <w:rFonts w:cs="Calibri"/>
          <w:sz w:val="22"/>
          <w:szCs w:val="22"/>
        </w:rPr>
        <w:t>the correct funding statement</w:t>
      </w:r>
      <w:r w:rsidR="004E5101">
        <w:rPr>
          <w:rFonts w:cs="Calibri"/>
          <w:sz w:val="22"/>
          <w:szCs w:val="22"/>
        </w:rPr>
        <w:t>.</w:t>
      </w:r>
    </w:p>
    <w:p w14:paraId="38CA8C27" w14:textId="77777777" w:rsidR="00AD7665" w:rsidRPr="004E5101" w:rsidRDefault="00AD7665" w:rsidP="00AD7665">
      <w:pPr>
        <w:numPr>
          <w:ilvl w:val="0"/>
          <w:numId w:val="28"/>
        </w:numPr>
        <w:spacing w:before="100" w:beforeAutospacing="1" w:after="100" w:afterAutospacing="1" w:line="240" w:lineRule="auto"/>
        <w:rPr>
          <w:rFonts w:cs="Calibri"/>
          <w:sz w:val="22"/>
          <w:szCs w:val="22"/>
        </w:rPr>
      </w:pPr>
      <w:r w:rsidRPr="00AD7665">
        <w:rPr>
          <w:rFonts w:cs="Calibri"/>
          <w:sz w:val="22"/>
          <w:szCs w:val="22"/>
        </w:rPr>
        <w:t xml:space="preserve">Ensure visibility elements are </w:t>
      </w:r>
      <w:r w:rsidRPr="00164E0B">
        <w:rPr>
          <w:rFonts w:cs="Calibri"/>
          <w:b/>
          <w:bCs/>
          <w:sz w:val="22"/>
          <w:szCs w:val="22"/>
        </w:rPr>
        <w:t>consistent</w:t>
      </w:r>
      <w:r w:rsidRPr="00AD7665">
        <w:rPr>
          <w:rFonts w:cs="Calibri"/>
          <w:sz w:val="22"/>
          <w:szCs w:val="22"/>
        </w:rPr>
        <w:t xml:space="preserve"> across all materials, events, and outputs</w:t>
      </w:r>
      <w:r w:rsidR="004E5101">
        <w:rPr>
          <w:rFonts w:cs="Calibri"/>
          <w:sz w:val="22"/>
          <w:szCs w:val="22"/>
        </w:rPr>
        <w:t>.</w:t>
      </w:r>
    </w:p>
    <w:p w14:paraId="4D6F76B4" w14:textId="42DB352D" w:rsidR="00AD7665" w:rsidRPr="00AD7665" w:rsidRDefault="00AD7665" w:rsidP="00AD7665">
      <w:pPr>
        <w:numPr>
          <w:ilvl w:val="0"/>
          <w:numId w:val="28"/>
        </w:numPr>
        <w:spacing w:before="100" w:beforeAutospacing="1" w:after="100" w:afterAutospacing="1" w:line="240" w:lineRule="auto"/>
        <w:rPr>
          <w:rFonts w:cs="Calibri"/>
          <w:sz w:val="22"/>
          <w:szCs w:val="22"/>
        </w:rPr>
      </w:pPr>
      <w:r w:rsidRPr="00AD7665">
        <w:rPr>
          <w:rFonts w:cs="Calibri"/>
          <w:b/>
          <w:bCs/>
          <w:sz w:val="22"/>
          <w:szCs w:val="22"/>
        </w:rPr>
        <w:t>Consult</w:t>
      </w:r>
      <w:r w:rsidRPr="00AD7665">
        <w:rPr>
          <w:rFonts w:cs="Calibri"/>
          <w:sz w:val="22"/>
          <w:szCs w:val="22"/>
        </w:rPr>
        <w:t xml:space="preserve"> the JTS or the CFCU/IBFM visibility officer for guidance if in doubt.</w:t>
      </w:r>
    </w:p>
    <w:p w14:paraId="4829BC9E" w14:textId="77777777" w:rsidR="00AD7665" w:rsidRPr="00AD7665" w:rsidRDefault="00AD7665" w:rsidP="00AD7665">
      <w:pPr>
        <w:numPr>
          <w:ilvl w:val="0"/>
          <w:numId w:val="28"/>
        </w:numPr>
        <w:spacing w:before="100" w:beforeAutospacing="1" w:after="100" w:afterAutospacing="1" w:line="240" w:lineRule="auto"/>
        <w:rPr>
          <w:rFonts w:cs="Calibri"/>
          <w:sz w:val="22"/>
          <w:szCs w:val="22"/>
        </w:rPr>
      </w:pPr>
      <w:r w:rsidRPr="00AD7665">
        <w:rPr>
          <w:rFonts w:cs="Calibri"/>
          <w:sz w:val="22"/>
          <w:szCs w:val="22"/>
        </w:rPr>
        <w:t xml:space="preserve">Use </w:t>
      </w:r>
      <w:r w:rsidRPr="00164E0B">
        <w:rPr>
          <w:rFonts w:cs="Calibri"/>
          <w:b/>
          <w:bCs/>
          <w:sz w:val="22"/>
          <w:szCs w:val="22"/>
        </w:rPr>
        <w:t>creative approaches</w:t>
      </w:r>
      <w:r w:rsidRPr="00AD7665">
        <w:rPr>
          <w:rFonts w:cs="Calibri"/>
          <w:sz w:val="22"/>
          <w:szCs w:val="22"/>
        </w:rPr>
        <w:t xml:space="preserve"> while fully respecting EU visibility rules.</w:t>
      </w:r>
    </w:p>
    <w:p w14:paraId="0435E274" w14:textId="77777777" w:rsidR="00AD7665" w:rsidRPr="00AD7665" w:rsidRDefault="00AD7665" w:rsidP="00AD7665">
      <w:pPr>
        <w:numPr>
          <w:ilvl w:val="0"/>
          <w:numId w:val="28"/>
        </w:numPr>
        <w:spacing w:before="100" w:beforeAutospacing="1" w:after="100" w:afterAutospacing="1" w:line="240" w:lineRule="auto"/>
        <w:rPr>
          <w:rFonts w:cs="Calibri"/>
          <w:sz w:val="22"/>
          <w:szCs w:val="22"/>
        </w:rPr>
      </w:pPr>
      <w:r w:rsidRPr="00AD7665">
        <w:rPr>
          <w:rFonts w:cs="Calibri"/>
          <w:sz w:val="22"/>
          <w:szCs w:val="22"/>
        </w:rPr>
        <w:t xml:space="preserve">Make sure that </w:t>
      </w:r>
      <w:r w:rsidRPr="00AD7665">
        <w:rPr>
          <w:rFonts w:cs="Calibri"/>
          <w:b/>
          <w:bCs/>
          <w:sz w:val="22"/>
          <w:szCs w:val="22"/>
        </w:rPr>
        <w:t>local and cross-border target groups</w:t>
      </w:r>
      <w:r w:rsidRPr="00AD7665">
        <w:rPr>
          <w:rFonts w:cs="Calibri"/>
          <w:sz w:val="22"/>
          <w:szCs w:val="22"/>
        </w:rPr>
        <w:t xml:space="preserve"> are well informed and engaged — they are the ultimate beneficiaries of project results.</w:t>
      </w:r>
    </w:p>
    <w:p w14:paraId="223D2295" w14:textId="77777777" w:rsidR="00AD7665" w:rsidRDefault="00C10F92" w:rsidP="00830453">
      <w:pPr>
        <w:spacing w:line="252" w:lineRule="auto"/>
        <w:rPr>
          <w:rFonts w:cs="Calibri"/>
          <w:sz w:val="22"/>
          <w:szCs w:val="22"/>
          <w:highlight w:val="yellow"/>
          <w:lang w:val="en-GB" w:bidi="en-US"/>
        </w:rPr>
      </w:pPr>
      <w:r>
        <w:rPr>
          <w:rFonts w:cs="Calibri"/>
          <w:sz w:val="22"/>
          <w:szCs w:val="22"/>
          <w:highlight w:val="yellow"/>
          <w:lang w:val="en-GB" w:bidi="en-US"/>
        </w:rPr>
        <w:br w:type="page"/>
      </w:r>
    </w:p>
    <w:p w14:paraId="1E646893" w14:textId="77777777" w:rsidR="00830453" w:rsidRPr="00857454" w:rsidRDefault="00830453" w:rsidP="00F91F5C">
      <w:pPr>
        <w:spacing w:before="400" w:line="252" w:lineRule="auto"/>
        <w:outlineLvl w:val="0"/>
        <w:rPr>
          <w:rStyle w:val="IntenseEmphasis"/>
          <w:i w:val="0"/>
          <w:iCs/>
          <w:color w:val="auto"/>
          <w:sz w:val="28"/>
          <w:szCs w:val="28"/>
        </w:rPr>
      </w:pPr>
      <w:bookmarkStart w:id="15" w:name="_Toc215144387"/>
      <w:r w:rsidRPr="00857454">
        <w:rPr>
          <w:rStyle w:val="IntenseEmphasis"/>
          <w:i w:val="0"/>
          <w:iCs/>
          <w:color w:val="auto"/>
          <w:sz w:val="28"/>
          <w:szCs w:val="28"/>
        </w:rPr>
        <w:lastRenderedPageBreak/>
        <w:t>A</w:t>
      </w:r>
      <w:r w:rsidR="00F91F5C">
        <w:rPr>
          <w:rStyle w:val="IntenseEmphasis"/>
          <w:i w:val="0"/>
          <w:iCs/>
          <w:color w:val="auto"/>
          <w:sz w:val="28"/>
          <w:szCs w:val="28"/>
        </w:rPr>
        <w:t>nnexes</w:t>
      </w:r>
      <w:bookmarkEnd w:id="15"/>
    </w:p>
    <w:p w14:paraId="0D0C9CF5" w14:textId="0F1BA0DE" w:rsidR="00214E46" w:rsidRPr="00830453"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Annex</w:t>
      </w:r>
      <w:r w:rsidRPr="00830453">
        <w:rPr>
          <w:rFonts w:cs="Calibri"/>
          <w:sz w:val="22"/>
          <w:szCs w:val="22"/>
          <w:lang w:val="en-GB" w:bidi="en-US"/>
        </w:rPr>
        <w:t xml:space="preserve"> 1</w:t>
      </w:r>
      <w:r>
        <w:rPr>
          <w:rFonts w:cs="Calibri"/>
          <w:sz w:val="22"/>
          <w:szCs w:val="22"/>
          <w:lang w:val="en-GB" w:bidi="en-US"/>
        </w:rPr>
        <w:t>.2</w:t>
      </w:r>
      <w:r w:rsidRPr="00830453">
        <w:rPr>
          <w:rFonts w:cs="Calibri"/>
          <w:sz w:val="22"/>
          <w:szCs w:val="22"/>
          <w:lang w:val="en-GB" w:bidi="en-US"/>
        </w:rPr>
        <w:t xml:space="preserve"> </w:t>
      </w:r>
      <w:r w:rsidR="00C2371B">
        <w:rPr>
          <w:rFonts w:cs="Calibri"/>
          <w:sz w:val="22"/>
          <w:szCs w:val="22"/>
          <w:lang w:val="en-GB" w:bidi="en-US"/>
        </w:rPr>
        <w:t xml:space="preserve">– </w:t>
      </w:r>
      <w:r w:rsidRPr="00830453">
        <w:rPr>
          <w:rFonts w:cs="Calibri"/>
          <w:sz w:val="22"/>
          <w:szCs w:val="22"/>
          <w:lang w:val="en-GB" w:bidi="en-US"/>
        </w:rPr>
        <w:t>Decision o</w:t>
      </w:r>
      <w:r w:rsidR="00B460CB">
        <w:rPr>
          <w:rFonts w:cs="Calibri"/>
          <w:sz w:val="22"/>
          <w:szCs w:val="22"/>
          <w:lang w:val="en-GB" w:bidi="en-US"/>
        </w:rPr>
        <w:t>n</w:t>
      </w:r>
      <w:r w:rsidRPr="00830453">
        <w:rPr>
          <w:rFonts w:cs="Calibri"/>
          <w:sz w:val="22"/>
          <w:szCs w:val="22"/>
          <w:lang w:val="en-GB" w:bidi="en-US"/>
        </w:rPr>
        <w:t xml:space="preserve"> </w:t>
      </w:r>
      <w:r w:rsidR="00B460CB">
        <w:rPr>
          <w:rFonts w:cs="Calibri"/>
          <w:sz w:val="22"/>
          <w:szCs w:val="22"/>
          <w:lang w:val="en-GB" w:bidi="en-US"/>
        </w:rPr>
        <w:t xml:space="preserve">the establishment </w:t>
      </w:r>
      <w:r w:rsidRPr="00830453">
        <w:rPr>
          <w:rFonts w:cs="Calibri"/>
          <w:sz w:val="22"/>
          <w:szCs w:val="22"/>
          <w:lang w:val="en-GB" w:bidi="en-US"/>
        </w:rPr>
        <w:t xml:space="preserve">of </w:t>
      </w:r>
      <w:r w:rsidR="00B460CB">
        <w:rPr>
          <w:rFonts w:cs="Calibri"/>
          <w:sz w:val="22"/>
          <w:szCs w:val="22"/>
          <w:lang w:val="en-GB" w:bidi="en-US"/>
        </w:rPr>
        <w:t xml:space="preserve">the </w:t>
      </w:r>
      <w:r w:rsidRPr="00830453">
        <w:rPr>
          <w:rFonts w:cs="Calibri"/>
          <w:sz w:val="22"/>
          <w:szCs w:val="22"/>
          <w:lang w:val="en-GB" w:bidi="en-US"/>
        </w:rPr>
        <w:t>project team</w:t>
      </w:r>
      <w:bookmarkStart w:id="16" w:name="_GoBack"/>
      <w:bookmarkEnd w:id="16"/>
    </w:p>
    <w:p w14:paraId="37EE1668" w14:textId="24BB4F03" w:rsidR="00214E46" w:rsidRPr="00830453"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Annex</w:t>
      </w:r>
      <w:r w:rsidRPr="00830453">
        <w:rPr>
          <w:rFonts w:cs="Calibri"/>
          <w:sz w:val="22"/>
          <w:szCs w:val="22"/>
          <w:lang w:val="en-GB" w:bidi="en-US"/>
        </w:rPr>
        <w:t xml:space="preserve"> </w:t>
      </w:r>
      <w:r>
        <w:rPr>
          <w:rFonts w:cs="Calibri"/>
          <w:sz w:val="22"/>
          <w:szCs w:val="22"/>
          <w:lang w:val="en-GB" w:bidi="en-US"/>
        </w:rPr>
        <w:t>1.3</w:t>
      </w:r>
      <w:r w:rsidRPr="00830453">
        <w:rPr>
          <w:rFonts w:cs="Calibri"/>
          <w:sz w:val="22"/>
          <w:szCs w:val="22"/>
          <w:lang w:val="en-GB" w:bidi="en-US"/>
        </w:rPr>
        <w:t xml:space="preserve"> </w:t>
      </w:r>
      <w:r w:rsidR="00C2371B">
        <w:rPr>
          <w:rFonts w:cs="Calibri"/>
          <w:sz w:val="22"/>
          <w:szCs w:val="22"/>
          <w:lang w:val="en-GB" w:bidi="en-US"/>
        </w:rPr>
        <w:t xml:space="preserve">– </w:t>
      </w:r>
      <w:r w:rsidRPr="00830453">
        <w:rPr>
          <w:rFonts w:cs="Calibri"/>
          <w:sz w:val="22"/>
          <w:szCs w:val="22"/>
          <w:lang w:val="en-GB" w:bidi="en-US"/>
        </w:rPr>
        <w:t>Model partnership agreement</w:t>
      </w:r>
    </w:p>
    <w:p w14:paraId="43DE5E7C" w14:textId="77777777" w:rsidR="00214E46"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Annex</w:t>
      </w:r>
      <w:r w:rsidRPr="00830453">
        <w:rPr>
          <w:rFonts w:cs="Calibri"/>
          <w:sz w:val="22"/>
          <w:szCs w:val="22"/>
          <w:lang w:val="en-GB" w:bidi="en-US"/>
        </w:rPr>
        <w:t xml:space="preserve"> </w:t>
      </w:r>
      <w:r>
        <w:rPr>
          <w:rFonts w:cs="Calibri"/>
          <w:sz w:val="22"/>
          <w:szCs w:val="22"/>
          <w:lang w:val="en-GB" w:bidi="en-US"/>
        </w:rPr>
        <w:t>1.4</w:t>
      </w:r>
      <w:r w:rsidRPr="00830453">
        <w:rPr>
          <w:rFonts w:cs="Calibri"/>
          <w:sz w:val="22"/>
          <w:szCs w:val="22"/>
          <w:lang w:val="en-GB" w:bidi="en-US"/>
        </w:rPr>
        <w:t xml:space="preserve"> </w:t>
      </w:r>
      <w:r>
        <w:rPr>
          <w:rFonts w:cs="Calibri"/>
          <w:sz w:val="22"/>
          <w:szCs w:val="22"/>
          <w:lang w:val="en-GB" w:bidi="en-US"/>
        </w:rPr>
        <w:t>–</w:t>
      </w:r>
      <w:r w:rsidRPr="00830453">
        <w:rPr>
          <w:rFonts w:cs="Calibri"/>
          <w:sz w:val="22"/>
          <w:szCs w:val="22"/>
          <w:lang w:val="en-GB" w:bidi="en-US"/>
        </w:rPr>
        <w:t xml:space="preserve"> </w:t>
      </w:r>
      <w:r>
        <w:rPr>
          <w:rFonts w:cs="Calibri"/>
          <w:sz w:val="22"/>
          <w:szCs w:val="22"/>
          <w:lang w:val="en-GB" w:bidi="en-US"/>
        </w:rPr>
        <w:t>Budget allocation between partners (Shared budget)</w:t>
      </w:r>
    </w:p>
    <w:p w14:paraId="44DB988F" w14:textId="77777777" w:rsidR="00214E46" w:rsidRPr="00830453"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Annex</w:t>
      </w:r>
      <w:r w:rsidRPr="00830453">
        <w:rPr>
          <w:rFonts w:cs="Calibri"/>
          <w:sz w:val="22"/>
          <w:szCs w:val="22"/>
          <w:lang w:val="en-GB" w:bidi="en-US"/>
        </w:rPr>
        <w:t xml:space="preserve"> </w:t>
      </w:r>
      <w:r>
        <w:rPr>
          <w:rFonts w:cs="Calibri"/>
          <w:sz w:val="22"/>
          <w:szCs w:val="22"/>
          <w:lang w:val="en-GB" w:bidi="en-US"/>
        </w:rPr>
        <w:t>1.5</w:t>
      </w:r>
      <w:r w:rsidRPr="00830453">
        <w:rPr>
          <w:rFonts w:cs="Calibri"/>
          <w:sz w:val="22"/>
          <w:szCs w:val="22"/>
          <w:lang w:val="en-GB" w:bidi="en-US"/>
        </w:rPr>
        <w:t xml:space="preserve"> </w:t>
      </w:r>
      <w:r>
        <w:rPr>
          <w:rFonts w:cs="Calibri"/>
          <w:sz w:val="22"/>
          <w:szCs w:val="22"/>
          <w:lang w:val="en-GB" w:bidi="en-US"/>
        </w:rPr>
        <w:t>–</w:t>
      </w:r>
      <w:r w:rsidRPr="00830453">
        <w:rPr>
          <w:rFonts w:cs="Calibri"/>
          <w:sz w:val="22"/>
          <w:szCs w:val="22"/>
          <w:lang w:val="en-GB" w:bidi="en-US"/>
        </w:rPr>
        <w:t xml:space="preserve"> </w:t>
      </w:r>
      <w:r>
        <w:rPr>
          <w:rFonts w:cs="Calibri"/>
          <w:sz w:val="22"/>
          <w:szCs w:val="22"/>
          <w:lang w:val="en-GB" w:bidi="en-US"/>
        </w:rPr>
        <w:t>Project monitoring tool example</w:t>
      </w:r>
    </w:p>
    <w:p w14:paraId="377873CD" w14:textId="77777777" w:rsidR="00214E46"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Annex</w:t>
      </w:r>
      <w:r w:rsidRPr="00830453">
        <w:rPr>
          <w:rFonts w:cs="Calibri"/>
          <w:sz w:val="22"/>
          <w:szCs w:val="22"/>
          <w:lang w:val="en-GB" w:bidi="en-US"/>
        </w:rPr>
        <w:t xml:space="preserve"> </w:t>
      </w:r>
      <w:r>
        <w:rPr>
          <w:rFonts w:cs="Calibri"/>
          <w:sz w:val="22"/>
          <w:szCs w:val="22"/>
          <w:lang w:val="en-GB" w:bidi="en-US"/>
        </w:rPr>
        <w:t>1.6</w:t>
      </w:r>
      <w:r w:rsidRPr="00830453">
        <w:rPr>
          <w:rFonts w:cs="Calibri"/>
          <w:sz w:val="22"/>
          <w:szCs w:val="22"/>
          <w:lang w:val="en-GB" w:bidi="en-US"/>
        </w:rPr>
        <w:t xml:space="preserve"> </w:t>
      </w:r>
      <w:r>
        <w:rPr>
          <w:rFonts w:cs="Calibri"/>
          <w:sz w:val="22"/>
          <w:szCs w:val="22"/>
          <w:lang w:val="en-GB" w:bidi="en-US"/>
        </w:rPr>
        <w:t>–</w:t>
      </w:r>
      <w:r w:rsidRPr="00830453">
        <w:rPr>
          <w:rFonts w:cs="Calibri"/>
          <w:sz w:val="22"/>
          <w:szCs w:val="22"/>
          <w:lang w:val="en-GB" w:bidi="en-US"/>
        </w:rPr>
        <w:t xml:space="preserve"> </w:t>
      </w:r>
      <w:r>
        <w:rPr>
          <w:rFonts w:cs="Calibri"/>
          <w:sz w:val="22"/>
          <w:szCs w:val="22"/>
          <w:lang w:val="en-GB" w:bidi="en-US"/>
        </w:rPr>
        <w:t>Financial monitoring tool example</w:t>
      </w:r>
    </w:p>
    <w:p w14:paraId="22FF4EC0" w14:textId="77777777" w:rsidR="00214E46"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 xml:space="preserve">Annex 1.7 – </w:t>
      </w:r>
      <w:r w:rsidR="00F43285">
        <w:rPr>
          <w:rFonts w:cs="Calibri"/>
          <w:sz w:val="22"/>
          <w:szCs w:val="22"/>
          <w:lang w:val="en-GB" w:bidi="en-US"/>
        </w:rPr>
        <w:t xml:space="preserve">Project </w:t>
      </w:r>
      <w:r>
        <w:rPr>
          <w:rFonts w:cs="Calibri"/>
          <w:sz w:val="22"/>
          <w:szCs w:val="22"/>
          <w:lang w:val="en-GB" w:bidi="en-US"/>
        </w:rPr>
        <w:t>Communication and Visibility plan</w:t>
      </w:r>
    </w:p>
    <w:p w14:paraId="377CD5F8" w14:textId="77777777" w:rsidR="00214E46" w:rsidRDefault="00214E46" w:rsidP="00214E46">
      <w:pPr>
        <w:numPr>
          <w:ilvl w:val="0"/>
          <w:numId w:val="9"/>
        </w:numPr>
        <w:spacing w:line="252" w:lineRule="auto"/>
        <w:contextualSpacing/>
        <w:rPr>
          <w:rFonts w:cs="Calibri"/>
          <w:sz w:val="22"/>
          <w:szCs w:val="22"/>
          <w:lang w:val="en-GB" w:bidi="en-US"/>
        </w:rPr>
      </w:pPr>
      <w:r>
        <w:rPr>
          <w:rFonts w:cs="Calibri"/>
          <w:sz w:val="22"/>
          <w:szCs w:val="22"/>
          <w:lang w:val="en-GB" w:bidi="en-US"/>
        </w:rPr>
        <w:t>Annex 1.8 – Procurement plan</w:t>
      </w:r>
    </w:p>
    <w:p w14:paraId="519A1505" w14:textId="5AA78C0A" w:rsidR="00C7285C" w:rsidRDefault="00C7285C" w:rsidP="003C0B17">
      <w:pPr>
        <w:numPr>
          <w:ilvl w:val="0"/>
          <w:numId w:val="9"/>
        </w:numPr>
        <w:spacing w:line="252" w:lineRule="auto"/>
        <w:contextualSpacing/>
        <w:rPr>
          <w:rFonts w:cs="Calibri"/>
          <w:sz w:val="22"/>
          <w:szCs w:val="22"/>
          <w:lang w:val="en-GB" w:bidi="en-US"/>
        </w:rPr>
      </w:pPr>
      <w:r w:rsidRPr="003C0B17">
        <w:rPr>
          <w:rFonts w:cs="Calibri"/>
          <w:sz w:val="22"/>
          <w:szCs w:val="22"/>
          <w:lang w:val="en-GB" w:bidi="en-US"/>
        </w:rPr>
        <w:t xml:space="preserve">Annex 1.9 – Project team members contact list  </w:t>
      </w:r>
    </w:p>
    <w:p w14:paraId="68B451F1" w14:textId="3885C2C8" w:rsidR="00A4637F" w:rsidRPr="003C0B17" w:rsidRDefault="00A4637F" w:rsidP="003C0B17">
      <w:pPr>
        <w:numPr>
          <w:ilvl w:val="0"/>
          <w:numId w:val="9"/>
        </w:numPr>
        <w:spacing w:line="252" w:lineRule="auto"/>
        <w:contextualSpacing/>
        <w:rPr>
          <w:rFonts w:cs="Calibri"/>
          <w:sz w:val="22"/>
          <w:szCs w:val="22"/>
          <w:lang w:val="en-GB" w:bidi="en-US"/>
        </w:rPr>
      </w:pPr>
      <w:r>
        <w:rPr>
          <w:rFonts w:cs="Calibri"/>
          <w:sz w:val="22"/>
          <w:szCs w:val="22"/>
          <w:lang w:val="en-GB" w:bidi="en-US"/>
        </w:rPr>
        <w:t xml:space="preserve">Annex 1.10 - </w:t>
      </w:r>
      <w:r w:rsidRPr="00A4637F">
        <w:rPr>
          <w:rFonts w:cs="Calibri"/>
          <w:sz w:val="22"/>
          <w:szCs w:val="22"/>
          <w:lang w:val="en-GB" w:bidi="en-US"/>
        </w:rPr>
        <w:t>Declaration on Ensuring the Sustainability of the Project</w:t>
      </w:r>
    </w:p>
    <w:p w14:paraId="2BC6BF66" w14:textId="77777777" w:rsidR="00C7285C" w:rsidRDefault="00C7285C" w:rsidP="00C7285C">
      <w:pPr>
        <w:spacing w:line="252" w:lineRule="auto"/>
        <w:contextualSpacing/>
        <w:rPr>
          <w:rFonts w:cs="Calibri"/>
          <w:sz w:val="22"/>
          <w:szCs w:val="22"/>
          <w:lang w:val="en-GB" w:bidi="en-US"/>
        </w:rPr>
      </w:pPr>
    </w:p>
    <w:p w14:paraId="4B296A1A" w14:textId="77777777" w:rsidR="00B31940" w:rsidRDefault="00B31940" w:rsidP="00857454">
      <w:pPr>
        <w:spacing w:line="252" w:lineRule="auto"/>
        <w:ind w:left="360"/>
        <w:contextualSpacing/>
        <w:rPr>
          <w:rFonts w:cs="Calibri"/>
          <w:sz w:val="22"/>
          <w:szCs w:val="22"/>
          <w:lang w:val="en-GB" w:bidi="en-US"/>
        </w:rPr>
      </w:pPr>
    </w:p>
    <w:p w14:paraId="0ED84D93" w14:textId="53F6BB69" w:rsidR="00214E46" w:rsidRDefault="00214E46" w:rsidP="00214E46">
      <w:pPr>
        <w:shd w:val="clear" w:color="auto" w:fill="D5DCE4"/>
        <w:spacing w:line="252" w:lineRule="auto"/>
        <w:ind w:left="360"/>
        <w:contextualSpacing/>
        <w:rPr>
          <w:rFonts w:cs="Calibri"/>
          <w:sz w:val="22"/>
          <w:szCs w:val="22"/>
          <w:lang w:val="en-GB" w:bidi="en-US"/>
        </w:rPr>
      </w:pPr>
      <w:r>
        <w:rPr>
          <w:rFonts w:cs="Calibri"/>
          <w:sz w:val="22"/>
          <w:szCs w:val="22"/>
          <w:lang w:val="en-GB" w:bidi="en-US"/>
        </w:rPr>
        <w:t xml:space="preserve">Documents </w:t>
      </w:r>
      <w:r w:rsidR="001A6AF1">
        <w:rPr>
          <w:rFonts w:cs="Calibri"/>
          <w:sz w:val="22"/>
          <w:szCs w:val="22"/>
          <w:lang w:val="en-GB" w:bidi="en-US"/>
        </w:rPr>
        <w:t>to</w:t>
      </w:r>
      <w:r>
        <w:rPr>
          <w:rFonts w:cs="Calibri"/>
          <w:sz w:val="22"/>
          <w:szCs w:val="22"/>
          <w:lang w:val="en-GB" w:bidi="en-US"/>
        </w:rPr>
        <w:t xml:space="preserve"> be submitted to the Contracting Authority</w:t>
      </w:r>
      <w:r w:rsidR="007F3F05">
        <w:rPr>
          <w:rFonts w:cs="Calibri"/>
          <w:sz w:val="22"/>
          <w:szCs w:val="22"/>
          <w:lang w:val="en-GB" w:bidi="en-US"/>
        </w:rPr>
        <w:t xml:space="preserve"> (CA)</w:t>
      </w:r>
      <w:r w:rsidR="00786507">
        <w:rPr>
          <w:rFonts w:cs="Calibri"/>
          <w:sz w:val="22"/>
          <w:szCs w:val="22"/>
          <w:lang w:val="en-GB" w:bidi="en-US"/>
        </w:rPr>
        <w:t>/Intermediate Body for Financial Management</w:t>
      </w:r>
      <w:r w:rsidR="007F3F05">
        <w:rPr>
          <w:rFonts w:cs="Calibri"/>
          <w:sz w:val="22"/>
          <w:szCs w:val="22"/>
          <w:lang w:val="en-GB" w:bidi="en-US"/>
        </w:rPr>
        <w:t xml:space="preserve"> (IBFM)</w:t>
      </w:r>
      <w:r w:rsidR="00786507">
        <w:rPr>
          <w:rFonts w:cs="Calibri"/>
          <w:sz w:val="22"/>
          <w:szCs w:val="22"/>
          <w:lang w:val="en-GB" w:bidi="en-US"/>
        </w:rPr>
        <w:t>, following consultation with the JTS,</w:t>
      </w:r>
      <w:r>
        <w:rPr>
          <w:rFonts w:cs="Calibri"/>
          <w:sz w:val="22"/>
          <w:szCs w:val="22"/>
          <w:lang w:val="en-GB" w:bidi="en-US"/>
        </w:rPr>
        <w:t xml:space="preserve"> </w:t>
      </w:r>
      <w:r w:rsidRPr="00A218EB">
        <w:rPr>
          <w:rFonts w:cs="Calibri"/>
          <w:b/>
          <w:i/>
          <w:sz w:val="22"/>
          <w:szCs w:val="22"/>
          <w:lang w:val="en-GB" w:bidi="en-US"/>
        </w:rPr>
        <w:t xml:space="preserve">within the first month </w:t>
      </w:r>
      <w:r w:rsidR="002D057E" w:rsidRPr="00A218EB">
        <w:rPr>
          <w:rFonts w:cs="Calibri"/>
          <w:b/>
          <w:i/>
          <w:sz w:val="22"/>
          <w:szCs w:val="22"/>
          <w:lang w:val="en-GB" w:bidi="en-US"/>
        </w:rPr>
        <w:t>after signing</w:t>
      </w:r>
      <w:r w:rsidRPr="00A218EB">
        <w:rPr>
          <w:rFonts w:cs="Calibri"/>
          <w:b/>
          <w:i/>
          <w:sz w:val="22"/>
          <w:szCs w:val="22"/>
          <w:lang w:val="en-GB" w:bidi="en-US"/>
        </w:rPr>
        <w:t xml:space="preserve"> the contract</w:t>
      </w:r>
      <w:r>
        <w:rPr>
          <w:rFonts w:cs="Calibri"/>
          <w:sz w:val="22"/>
          <w:szCs w:val="22"/>
          <w:lang w:val="en-GB" w:bidi="en-US"/>
        </w:rPr>
        <w:t>:</w:t>
      </w:r>
    </w:p>
    <w:p w14:paraId="1B24C9FC" w14:textId="77777777" w:rsidR="00214E46" w:rsidRDefault="00214E46" w:rsidP="00214E46">
      <w:pPr>
        <w:shd w:val="clear" w:color="auto" w:fill="D5DCE4"/>
        <w:spacing w:line="252" w:lineRule="auto"/>
        <w:ind w:left="360"/>
        <w:contextualSpacing/>
        <w:rPr>
          <w:rFonts w:cs="Calibri"/>
          <w:sz w:val="22"/>
          <w:szCs w:val="22"/>
          <w:lang w:val="en-GB" w:bidi="en-US"/>
        </w:rPr>
      </w:pPr>
    </w:p>
    <w:p w14:paraId="6D658A42" w14:textId="1CEC5588" w:rsidR="00214E46" w:rsidRDefault="00214E46" w:rsidP="00214E46">
      <w:pPr>
        <w:numPr>
          <w:ilvl w:val="0"/>
          <w:numId w:val="14"/>
        </w:numPr>
        <w:shd w:val="clear" w:color="auto" w:fill="D5DCE4"/>
        <w:spacing w:line="252" w:lineRule="auto"/>
        <w:contextualSpacing/>
        <w:rPr>
          <w:rFonts w:cs="Calibri"/>
          <w:sz w:val="22"/>
          <w:szCs w:val="22"/>
          <w:lang w:val="en-GB" w:bidi="en-US"/>
        </w:rPr>
      </w:pPr>
      <w:r>
        <w:rPr>
          <w:rFonts w:cs="Calibri"/>
          <w:sz w:val="22"/>
          <w:szCs w:val="22"/>
          <w:lang w:val="en-GB" w:bidi="en-US"/>
        </w:rPr>
        <w:t xml:space="preserve">Decision on </w:t>
      </w:r>
      <w:r w:rsidR="00B460CB">
        <w:rPr>
          <w:rFonts w:cs="Calibri"/>
          <w:sz w:val="22"/>
          <w:szCs w:val="22"/>
          <w:lang w:val="en-GB" w:bidi="en-US"/>
        </w:rPr>
        <w:t xml:space="preserve">the establishment of the </w:t>
      </w:r>
      <w:r>
        <w:rPr>
          <w:rFonts w:cs="Calibri"/>
          <w:sz w:val="22"/>
          <w:szCs w:val="22"/>
          <w:lang w:val="en-GB" w:bidi="en-US"/>
        </w:rPr>
        <w:t xml:space="preserve">project </w:t>
      </w:r>
      <w:r w:rsidR="002D057E">
        <w:rPr>
          <w:rFonts w:cs="Calibri"/>
          <w:sz w:val="22"/>
          <w:szCs w:val="22"/>
          <w:lang w:val="en-GB" w:bidi="en-US"/>
        </w:rPr>
        <w:t>team (</w:t>
      </w:r>
      <w:r w:rsidR="001A6AF1" w:rsidRPr="00CD0D46">
        <w:rPr>
          <w:rFonts w:cs="Calibri"/>
          <w:i/>
          <w:iCs/>
          <w:sz w:val="22"/>
          <w:szCs w:val="22"/>
          <w:lang w:val="en-GB" w:bidi="en-US"/>
        </w:rPr>
        <w:t>Annex 1.2</w:t>
      </w:r>
      <w:r w:rsidR="001A6AF1">
        <w:rPr>
          <w:rFonts w:cs="Calibri"/>
          <w:sz w:val="22"/>
          <w:szCs w:val="22"/>
          <w:lang w:val="en-GB" w:bidi="en-US"/>
        </w:rPr>
        <w:t>)</w:t>
      </w:r>
    </w:p>
    <w:p w14:paraId="6B75EB47" w14:textId="77777777" w:rsidR="001A6AF1" w:rsidRDefault="001A6AF1" w:rsidP="00214E46">
      <w:pPr>
        <w:numPr>
          <w:ilvl w:val="0"/>
          <w:numId w:val="14"/>
        </w:numPr>
        <w:shd w:val="clear" w:color="auto" w:fill="D5DCE4"/>
        <w:spacing w:line="252" w:lineRule="auto"/>
        <w:contextualSpacing/>
        <w:rPr>
          <w:rFonts w:cs="Calibri"/>
          <w:sz w:val="22"/>
          <w:szCs w:val="22"/>
          <w:lang w:val="en-GB" w:bidi="en-US"/>
        </w:rPr>
      </w:pPr>
      <w:r>
        <w:rPr>
          <w:rFonts w:cs="Calibri"/>
          <w:sz w:val="22"/>
          <w:szCs w:val="22"/>
          <w:lang w:val="en-GB" w:bidi="en-US"/>
        </w:rPr>
        <w:t>Partnership Agreement (</w:t>
      </w:r>
      <w:r w:rsidRPr="00CD0D46">
        <w:rPr>
          <w:rFonts w:cs="Calibri"/>
          <w:i/>
          <w:iCs/>
          <w:sz w:val="22"/>
          <w:szCs w:val="22"/>
          <w:lang w:val="en-GB" w:bidi="en-US"/>
        </w:rPr>
        <w:t>Annex 1.3</w:t>
      </w:r>
      <w:r>
        <w:rPr>
          <w:rFonts w:cs="Calibri"/>
          <w:sz w:val="22"/>
          <w:szCs w:val="22"/>
          <w:lang w:val="en-GB" w:bidi="en-US"/>
        </w:rPr>
        <w:t>)</w:t>
      </w:r>
    </w:p>
    <w:p w14:paraId="25CFF2D0" w14:textId="77777777" w:rsidR="00214E46" w:rsidRDefault="00214E46" w:rsidP="00214E46">
      <w:pPr>
        <w:numPr>
          <w:ilvl w:val="0"/>
          <w:numId w:val="14"/>
        </w:numPr>
        <w:shd w:val="clear" w:color="auto" w:fill="D5DCE4"/>
        <w:spacing w:line="252" w:lineRule="auto"/>
        <w:contextualSpacing/>
        <w:rPr>
          <w:rFonts w:cs="Calibri"/>
          <w:sz w:val="22"/>
          <w:szCs w:val="22"/>
          <w:lang w:val="en-GB" w:bidi="en-US"/>
        </w:rPr>
      </w:pPr>
      <w:r>
        <w:rPr>
          <w:rFonts w:cs="Calibri"/>
          <w:sz w:val="22"/>
          <w:szCs w:val="22"/>
          <w:lang w:val="en-GB" w:bidi="en-US"/>
        </w:rPr>
        <w:t>B</w:t>
      </w:r>
      <w:r w:rsidRPr="002946C4">
        <w:rPr>
          <w:rFonts w:cs="Calibri"/>
          <w:sz w:val="22"/>
          <w:szCs w:val="22"/>
          <w:lang w:val="en-GB" w:bidi="en-US"/>
        </w:rPr>
        <w:t>udget allocation between partners</w:t>
      </w:r>
      <w:r>
        <w:rPr>
          <w:rFonts w:cs="Calibri"/>
          <w:sz w:val="22"/>
          <w:szCs w:val="22"/>
          <w:lang w:val="en-GB" w:bidi="en-US"/>
        </w:rPr>
        <w:t xml:space="preserve"> (Shared budget)</w:t>
      </w:r>
      <w:r w:rsidR="001A6AF1">
        <w:rPr>
          <w:rFonts w:cs="Calibri"/>
          <w:sz w:val="22"/>
          <w:szCs w:val="22"/>
          <w:lang w:val="en-GB" w:bidi="en-US"/>
        </w:rPr>
        <w:t xml:space="preserve"> (</w:t>
      </w:r>
      <w:r w:rsidR="001A6AF1" w:rsidRPr="00CD0D46">
        <w:rPr>
          <w:rFonts w:cs="Calibri"/>
          <w:i/>
          <w:iCs/>
          <w:sz w:val="22"/>
          <w:szCs w:val="22"/>
          <w:lang w:val="en-GB" w:bidi="en-US"/>
        </w:rPr>
        <w:t>Annex 1.4)</w:t>
      </w:r>
    </w:p>
    <w:p w14:paraId="27A440AD" w14:textId="77777777" w:rsidR="00F04F55" w:rsidRDefault="00975519" w:rsidP="00E53E81">
      <w:pPr>
        <w:numPr>
          <w:ilvl w:val="0"/>
          <w:numId w:val="14"/>
        </w:numPr>
        <w:shd w:val="clear" w:color="auto" w:fill="D5DCE4"/>
        <w:spacing w:line="252" w:lineRule="auto"/>
        <w:contextualSpacing/>
        <w:rPr>
          <w:rFonts w:cs="Calibri"/>
          <w:sz w:val="22"/>
          <w:szCs w:val="22"/>
          <w:lang w:val="en-GB" w:bidi="en-US"/>
        </w:rPr>
      </w:pPr>
      <w:r>
        <w:rPr>
          <w:rFonts w:cs="Calibri"/>
          <w:sz w:val="22"/>
          <w:szCs w:val="22"/>
          <w:lang w:val="en-GB" w:bidi="en-US"/>
        </w:rPr>
        <w:t xml:space="preserve">Project </w:t>
      </w:r>
      <w:r w:rsidR="00214E46">
        <w:rPr>
          <w:rFonts w:cs="Calibri"/>
          <w:sz w:val="22"/>
          <w:szCs w:val="22"/>
          <w:lang w:val="en-GB" w:bidi="en-US"/>
        </w:rPr>
        <w:t>Communication and Visibility Plan</w:t>
      </w:r>
      <w:r w:rsidR="001A6AF1">
        <w:rPr>
          <w:rFonts w:cs="Calibri"/>
          <w:sz w:val="22"/>
          <w:szCs w:val="22"/>
          <w:lang w:val="en-GB" w:bidi="en-US"/>
        </w:rPr>
        <w:t xml:space="preserve"> (</w:t>
      </w:r>
      <w:r w:rsidR="001A6AF1" w:rsidRPr="00CD0D46">
        <w:rPr>
          <w:rFonts w:cs="Calibri"/>
          <w:i/>
          <w:iCs/>
          <w:sz w:val="22"/>
          <w:szCs w:val="22"/>
          <w:lang w:val="en-GB" w:bidi="en-US"/>
        </w:rPr>
        <w:t>Annex 1.7</w:t>
      </w:r>
      <w:r w:rsidR="001A6AF1">
        <w:rPr>
          <w:rFonts w:cs="Calibri"/>
          <w:sz w:val="22"/>
          <w:szCs w:val="22"/>
          <w:lang w:val="en-GB" w:bidi="en-US"/>
        </w:rPr>
        <w:t>)</w:t>
      </w:r>
    </w:p>
    <w:p w14:paraId="6351F261" w14:textId="77777777" w:rsidR="001A6AF1" w:rsidRDefault="001A6AF1" w:rsidP="00E53E81">
      <w:pPr>
        <w:numPr>
          <w:ilvl w:val="0"/>
          <w:numId w:val="14"/>
        </w:numPr>
        <w:shd w:val="clear" w:color="auto" w:fill="D5DCE4"/>
        <w:spacing w:line="252" w:lineRule="auto"/>
        <w:contextualSpacing/>
        <w:rPr>
          <w:rFonts w:cs="Calibri"/>
          <w:sz w:val="22"/>
          <w:szCs w:val="22"/>
          <w:lang w:val="en-GB" w:bidi="en-US"/>
        </w:rPr>
      </w:pPr>
      <w:r>
        <w:rPr>
          <w:rFonts w:cs="Calibri"/>
          <w:sz w:val="22"/>
          <w:szCs w:val="22"/>
          <w:lang w:val="en-GB" w:bidi="en-US"/>
        </w:rPr>
        <w:t>Procurement Plan (</w:t>
      </w:r>
      <w:r w:rsidRPr="00CD0D46">
        <w:rPr>
          <w:rFonts w:cs="Calibri"/>
          <w:i/>
          <w:iCs/>
          <w:sz w:val="22"/>
          <w:szCs w:val="22"/>
          <w:lang w:val="en-GB" w:bidi="en-US"/>
        </w:rPr>
        <w:t>Annex 1.8</w:t>
      </w:r>
      <w:r>
        <w:rPr>
          <w:rFonts w:cs="Calibri"/>
          <w:sz w:val="22"/>
          <w:szCs w:val="22"/>
          <w:lang w:val="en-GB" w:bidi="en-US"/>
        </w:rPr>
        <w:t>)</w:t>
      </w:r>
    </w:p>
    <w:p w14:paraId="16A401AA" w14:textId="780EAF6E" w:rsidR="00742F92" w:rsidRDefault="00C7285C" w:rsidP="00E53E81">
      <w:pPr>
        <w:numPr>
          <w:ilvl w:val="0"/>
          <w:numId w:val="14"/>
        </w:numPr>
        <w:shd w:val="clear" w:color="auto" w:fill="D5DCE4"/>
        <w:spacing w:line="252" w:lineRule="auto"/>
        <w:contextualSpacing/>
        <w:rPr>
          <w:rFonts w:cs="Calibri"/>
          <w:sz w:val="22"/>
          <w:szCs w:val="22"/>
          <w:lang w:val="en-GB" w:bidi="en-US"/>
        </w:rPr>
      </w:pPr>
      <w:r w:rsidRPr="003C0B17">
        <w:rPr>
          <w:rFonts w:cs="Calibri"/>
          <w:sz w:val="22"/>
          <w:szCs w:val="22"/>
          <w:lang w:val="en-GB" w:bidi="en-US"/>
        </w:rPr>
        <w:t xml:space="preserve">Project team members contact list </w:t>
      </w:r>
      <w:r>
        <w:rPr>
          <w:rFonts w:cs="Calibri"/>
          <w:sz w:val="22"/>
          <w:szCs w:val="22"/>
          <w:lang w:val="en-GB" w:bidi="en-US"/>
        </w:rPr>
        <w:t>(</w:t>
      </w:r>
      <w:r w:rsidRPr="003C0B17">
        <w:rPr>
          <w:rFonts w:cs="Calibri"/>
          <w:i/>
          <w:iCs/>
          <w:sz w:val="22"/>
          <w:szCs w:val="22"/>
          <w:lang w:val="en-GB" w:bidi="en-US"/>
        </w:rPr>
        <w:t>Annex 1.9</w:t>
      </w:r>
      <w:r>
        <w:rPr>
          <w:rFonts w:cs="Calibri"/>
          <w:sz w:val="22"/>
          <w:szCs w:val="22"/>
          <w:lang w:val="en-GB" w:bidi="en-US"/>
        </w:rPr>
        <w:t>)</w:t>
      </w:r>
    </w:p>
    <w:p w14:paraId="666CFE14" w14:textId="3DD2CA4C" w:rsidR="00A4637F" w:rsidRPr="00C7285C" w:rsidRDefault="00A4637F" w:rsidP="00E53E81">
      <w:pPr>
        <w:numPr>
          <w:ilvl w:val="0"/>
          <w:numId w:val="14"/>
        </w:numPr>
        <w:shd w:val="clear" w:color="auto" w:fill="D5DCE4"/>
        <w:spacing w:line="252" w:lineRule="auto"/>
        <w:contextualSpacing/>
        <w:rPr>
          <w:rFonts w:cs="Calibri"/>
          <w:sz w:val="22"/>
          <w:szCs w:val="22"/>
          <w:lang w:val="en-GB" w:bidi="en-US"/>
        </w:rPr>
      </w:pPr>
      <w:r w:rsidRPr="00A4637F">
        <w:rPr>
          <w:rFonts w:cs="Calibri"/>
          <w:sz w:val="22"/>
          <w:szCs w:val="22"/>
          <w:lang w:val="en-GB" w:bidi="en-US"/>
        </w:rPr>
        <w:t xml:space="preserve">Declaration on Ensuring the Sustainability of the Project </w:t>
      </w:r>
      <w:r>
        <w:rPr>
          <w:rFonts w:cs="Calibri"/>
          <w:sz w:val="22"/>
          <w:szCs w:val="22"/>
          <w:lang w:val="en-GB" w:bidi="en-US"/>
        </w:rPr>
        <w:t>(</w:t>
      </w:r>
      <w:r w:rsidRPr="00A4637F">
        <w:rPr>
          <w:rFonts w:cs="Calibri"/>
          <w:i/>
          <w:sz w:val="22"/>
          <w:szCs w:val="22"/>
          <w:lang w:val="en-GB" w:bidi="en-US"/>
        </w:rPr>
        <w:t>Annex 1.10</w:t>
      </w:r>
      <w:r>
        <w:rPr>
          <w:rFonts w:cs="Calibri"/>
          <w:sz w:val="22"/>
          <w:szCs w:val="22"/>
          <w:lang w:val="en-GB" w:bidi="en-US"/>
        </w:rPr>
        <w:t>)</w:t>
      </w:r>
    </w:p>
    <w:sectPr w:rsidR="00A4637F" w:rsidRPr="00C7285C" w:rsidSect="009327A9">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BE6C2" w14:textId="77777777" w:rsidR="00AD5783" w:rsidRDefault="00AD5783" w:rsidP="00074B77">
      <w:r>
        <w:separator/>
      </w:r>
    </w:p>
  </w:endnote>
  <w:endnote w:type="continuationSeparator" w:id="0">
    <w:p w14:paraId="534F1544" w14:textId="77777777" w:rsidR="00AD5783" w:rsidRDefault="00AD5783" w:rsidP="00074B77">
      <w:r>
        <w:continuationSeparator/>
      </w:r>
    </w:p>
  </w:endnote>
  <w:endnote w:type="continuationNotice" w:id="1">
    <w:p w14:paraId="56860ECB" w14:textId="77777777" w:rsidR="00AD5783" w:rsidRDefault="00AD57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605C" w14:textId="77777777" w:rsidR="00731800" w:rsidRDefault="00731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AB573" w14:textId="64C969B4" w:rsidR="00C10F92" w:rsidRDefault="00C10F92">
    <w:pPr>
      <w:pStyle w:val="Footer"/>
      <w:jc w:val="center"/>
    </w:pPr>
    <w:r>
      <w:fldChar w:fldCharType="begin"/>
    </w:r>
    <w:r>
      <w:instrText xml:space="preserve"> PAGE   \* MERGEFORMAT </w:instrText>
    </w:r>
    <w:r>
      <w:fldChar w:fldCharType="separate"/>
    </w:r>
    <w:r w:rsidR="008807F6">
      <w:rPr>
        <w:noProof/>
      </w:rPr>
      <w:t>12</w:t>
    </w:r>
    <w:r>
      <w:rPr>
        <w:noProof/>
      </w:rPr>
      <w:fldChar w:fldCharType="end"/>
    </w:r>
  </w:p>
  <w:p w14:paraId="714FC382" w14:textId="77777777" w:rsidR="003E7C94" w:rsidRDefault="003E7C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6F7C5" w14:textId="239FBCFE" w:rsidR="00830453" w:rsidRPr="00157B3D" w:rsidRDefault="00830453" w:rsidP="008C4E2E">
    <w:pPr>
      <w:pStyle w:val="Footer"/>
      <w:jc w:val="center"/>
      <w:rPr>
        <w:b/>
      </w:rPr>
    </w:pPr>
    <w:r w:rsidRPr="00157B3D">
      <w:rPr>
        <w:b/>
      </w:rPr>
      <w:fldChar w:fldCharType="begin"/>
    </w:r>
    <w:r w:rsidRPr="00157B3D">
      <w:rPr>
        <w:b/>
      </w:rPr>
      <w:instrText xml:space="preserve"> PAGE   \* MERGEFORMAT </w:instrText>
    </w:r>
    <w:r w:rsidRPr="00157B3D">
      <w:rPr>
        <w:b/>
      </w:rPr>
      <w:fldChar w:fldCharType="separate"/>
    </w:r>
    <w:r w:rsidR="00ED79D0">
      <w:rPr>
        <w:b/>
        <w:noProof/>
      </w:rPr>
      <w:t>1</w:t>
    </w:r>
    <w:r w:rsidRPr="00157B3D">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E1CB1" w14:textId="77777777" w:rsidR="00AD5783" w:rsidRDefault="00AD5783" w:rsidP="00074B77">
      <w:r>
        <w:separator/>
      </w:r>
    </w:p>
  </w:footnote>
  <w:footnote w:type="continuationSeparator" w:id="0">
    <w:p w14:paraId="3366BC99" w14:textId="77777777" w:rsidR="00AD5783" w:rsidRDefault="00AD5783" w:rsidP="00074B77">
      <w:r>
        <w:continuationSeparator/>
      </w:r>
    </w:p>
  </w:footnote>
  <w:footnote w:type="continuationNotice" w:id="1">
    <w:p w14:paraId="3B3C3486" w14:textId="77777777" w:rsidR="00AD5783" w:rsidRDefault="00AD57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1B6C" w14:textId="77777777" w:rsidR="00731800" w:rsidRDefault="00731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99156" w14:textId="77777777" w:rsidR="00731800" w:rsidRDefault="007318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CellMar>
        <w:left w:w="0" w:type="dxa"/>
        <w:bottom w:w="28" w:type="dxa"/>
        <w:right w:w="0" w:type="dxa"/>
      </w:tblCellMar>
      <w:tblLook w:val="04A0" w:firstRow="1" w:lastRow="0" w:firstColumn="1" w:lastColumn="0" w:noHBand="0" w:noVBand="1"/>
    </w:tblPr>
    <w:tblGrid>
      <w:gridCol w:w="3870"/>
      <w:gridCol w:w="5203"/>
    </w:tblGrid>
    <w:tr w:rsidR="009E4BED" w:rsidRPr="00157B3D" w14:paraId="08ABFA7E" w14:textId="77777777" w:rsidTr="008F6E18">
      <w:tc>
        <w:tcPr>
          <w:tcW w:w="3870" w:type="dxa"/>
        </w:tcPr>
        <w:p w14:paraId="1CB53AE3" w14:textId="215FD22C" w:rsidR="009E4BED" w:rsidRPr="00157B3D" w:rsidRDefault="009E4BED" w:rsidP="00284719">
          <w:pPr>
            <w:pStyle w:val="Header"/>
            <w:spacing w:after="0" w:line="240" w:lineRule="auto"/>
            <w:jc w:val="left"/>
            <w:rPr>
              <w:b/>
            </w:rPr>
          </w:pPr>
          <w:r w:rsidRPr="008A0E4E">
            <w:rPr>
              <w:b/>
            </w:rPr>
            <w:t xml:space="preserve">IPA </w:t>
          </w:r>
          <w:r>
            <w:rPr>
              <w:b/>
            </w:rPr>
            <w:t>III CBCP</w:t>
          </w:r>
          <w:r w:rsidRPr="008A0E4E">
            <w:rPr>
              <w:b/>
            </w:rPr>
            <w:t xml:space="preserve"> </w:t>
          </w:r>
          <w:r>
            <w:rPr>
              <w:b/>
            </w:rPr>
            <w:t>RS</w:t>
          </w:r>
          <w:r w:rsidRPr="008A0E4E">
            <w:rPr>
              <w:b/>
            </w:rPr>
            <w:t>-</w:t>
          </w:r>
          <w:r>
            <w:rPr>
              <w:b/>
            </w:rPr>
            <w:t>MK</w:t>
          </w:r>
          <w:r w:rsidRPr="008A0E4E">
            <w:rPr>
              <w:b/>
            </w:rPr>
            <w:t xml:space="preserve"> 20</w:t>
          </w:r>
          <w:r>
            <w:rPr>
              <w:b/>
            </w:rPr>
            <w:t>2</w:t>
          </w:r>
          <w:r w:rsidRPr="008A0E4E">
            <w:rPr>
              <w:b/>
            </w:rPr>
            <w:t>1-202</w:t>
          </w:r>
          <w:r>
            <w:rPr>
              <w:b/>
            </w:rPr>
            <w:t>7</w:t>
          </w:r>
        </w:p>
      </w:tc>
      <w:tc>
        <w:tcPr>
          <w:tcW w:w="5203" w:type="dxa"/>
        </w:tcPr>
        <w:p w14:paraId="6FA0D8D9" w14:textId="514BBEE7" w:rsidR="009E4BED" w:rsidRPr="00157B3D" w:rsidRDefault="004F01FC" w:rsidP="004F01FC">
          <w:pPr>
            <w:pStyle w:val="Header"/>
            <w:spacing w:after="0" w:line="240" w:lineRule="auto"/>
            <w:jc w:val="right"/>
            <w:rPr>
              <w:b/>
            </w:rPr>
          </w:pPr>
          <w:r w:rsidRPr="004F01FC">
            <w:rPr>
              <w:b/>
            </w:rPr>
            <w:t>Project Implementation Manual for Grant Beneficiaries</w:t>
          </w:r>
          <w:r w:rsidR="008F6E18">
            <w:rPr>
              <w:b/>
            </w:rPr>
            <w:t xml:space="preserve"> (PIM) </w:t>
          </w:r>
        </w:p>
      </w:tc>
    </w:tr>
  </w:tbl>
  <w:p w14:paraId="48B5586A" w14:textId="34356F96" w:rsidR="00830453" w:rsidRPr="00157B3D" w:rsidRDefault="008F6E18" w:rsidP="008C4E2E">
    <w:pPr>
      <w:pStyle w:val="Header"/>
      <w:rPr>
        <w:sz w:val="16"/>
        <w:szCs w:val="16"/>
      </w:rPr>
    </w:pPr>
    <w:r>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92D"/>
    <w:multiLevelType w:val="multilevel"/>
    <w:tmpl w:val="186A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84BB3"/>
    <w:multiLevelType w:val="hybridMultilevel"/>
    <w:tmpl w:val="CF5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F496C"/>
    <w:multiLevelType w:val="hybridMultilevel"/>
    <w:tmpl w:val="6D40B1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A742F2"/>
    <w:multiLevelType w:val="hybridMultilevel"/>
    <w:tmpl w:val="0A10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6B4FF0"/>
    <w:multiLevelType w:val="hybridMultilevel"/>
    <w:tmpl w:val="C268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A3CF9"/>
    <w:multiLevelType w:val="hybridMultilevel"/>
    <w:tmpl w:val="7B90D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572943"/>
    <w:multiLevelType w:val="multilevel"/>
    <w:tmpl w:val="68BC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354586"/>
    <w:multiLevelType w:val="hybridMultilevel"/>
    <w:tmpl w:val="E82ED7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84F0E24"/>
    <w:multiLevelType w:val="hybridMultilevel"/>
    <w:tmpl w:val="6DBC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2262A"/>
    <w:multiLevelType w:val="multilevel"/>
    <w:tmpl w:val="BADE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22B5B"/>
    <w:multiLevelType w:val="hybridMultilevel"/>
    <w:tmpl w:val="E48A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F2D21"/>
    <w:multiLevelType w:val="hybridMultilevel"/>
    <w:tmpl w:val="02CCA65E"/>
    <w:lvl w:ilvl="0" w:tplc="08090001">
      <w:start w:val="1"/>
      <w:numFmt w:val="bullet"/>
      <w:lvlText w:val=""/>
      <w:lvlJc w:val="left"/>
      <w:pPr>
        <w:ind w:left="1440" w:hanging="72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578039A"/>
    <w:multiLevelType w:val="hybridMultilevel"/>
    <w:tmpl w:val="BC64FF96"/>
    <w:lvl w:ilvl="0" w:tplc="04090001">
      <w:start w:val="1"/>
      <w:numFmt w:val="bullet"/>
      <w:lvlText w:val=""/>
      <w:lvlJc w:val="left"/>
      <w:pPr>
        <w:ind w:left="720" w:hanging="360"/>
      </w:pPr>
      <w:rPr>
        <w:rFonts w:ascii="Symbol" w:hAnsi="Symbol" w:hint="default"/>
      </w:rPr>
    </w:lvl>
    <w:lvl w:ilvl="1" w:tplc="B1EC2A94">
      <w:start w:val="5"/>
      <w:numFmt w:val="bullet"/>
      <w:lvlText w:val="•"/>
      <w:lvlJc w:val="left"/>
      <w:pPr>
        <w:ind w:left="1800" w:hanging="72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74E42"/>
    <w:multiLevelType w:val="hybridMultilevel"/>
    <w:tmpl w:val="F76810F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FDF006E"/>
    <w:multiLevelType w:val="hybridMultilevel"/>
    <w:tmpl w:val="696C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7F0EB7"/>
    <w:multiLevelType w:val="hybridMultilevel"/>
    <w:tmpl w:val="828243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4C87C39"/>
    <w:multiLevelType w:val="hybridMultilevel"/>
    <w:tmpl w:val="BB2C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947F8"/>
    <w:multiLevelType w:val="hybridMultilevel"/>
    <w:tmpl w:val="B82E721C"/>
    <w:lvl w:ilvl="0" w:tplc="B344E2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6024A"/>
    <w:multiLevelType w:val="hybridMultilevel"/>
    <w:tmpl w:val="F814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723A5"/>
    <w:multiLevelType w:val="multilevel"/>
    <w:tmpl w:val="76C6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53DF3"/>
    <w:multiLevelType w:val="hybridMultilevel"/>
    <w:tmpl w:val="A7201150"/>
    <w:lvl w:ilvl="0" w:tplc="412A392C">
      <w:start w:val="21"/>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53924E78"/>
    <w:multiLevelType w:val="hybridMultilevel"/>
    <w:tmpl w:val="66DC8FB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5A32024D"/>
    <w:multiLevelType w:val="hybridMultilevel"/>
    <w:tmpl w:val="DABA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A7FB7"/>
    <w:multiLevelType w:val="hybridMultilevel"/>
    <w:tmpl w:val="D60E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C1B45"/>
    <w:multiLevelType w:val="hybridMultilevel"/>
    <w:tmpl w:val="DDA23E98"/>
    <w:lvl w:ilvl="0" w:tplc="B344E20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5E30"/>
    <w:multiLevelType w:val="hybridMultilevel"/>
    <w:tmpl w:val="35708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42107"/>
    <w:multiLevelType w:val="hybridMultilevel"/>
    <w:tmpl w:val="11C62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26111"/>
    <w:multiLevelType w:val="hybridMultilevel"/>
    <w:tmpl w:val="310A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57638"/>
    <w:multiLevelType w:val="hybridMultilevel"/>
    <w:tmpl w:val="A51C9BC2"/>
    <w:lvl w:ilvl="0" w:tplc="CF6A9968">
      <w:start w:val="21"/>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1"/>
  </w:num>
  <w:num w:numId="2">
    <w:abstractNumId w:val="25"/>
  </w:num>
  <w:num w:numId="3">
    <w:abstractNumId w:val="5"/>
  </w:num>
  <w:num w:numId="4">
    <w:abstractNumId w:val="17"/>
  </w:num>
  <w:num w:numId="5">
    <w:abstractNumId w:val="7"/>
  </w:num>
  <w:num w:numId="6">
    <w:abstractNumId w:val="22"/>
  </w:num>
  <w:num w:numId="7">
    <w:abstractNumId w:val="26"/>
  </w:num>
  <w:num w:numId="8">
    <w:abstractNumId w:val="18"/>
  </w:num>
  <w:num w:numId="9">
    <w:abstractNumId w:val="10"/>
  </w:num>
  <w:num w:numId="10">
    <w:abstractNumId w:val="13"/>
  </w:num>
  <w:num w:numId="11">
    <w:abstractNumId w:val="20"/>
  </w:num>
  <w:num w:numId="12">
    <w:abstractNumId w:val="28"/>
  </w:num>
  <w:num w:numId="13">
    <w:abstractNumId w:val="24"/>
  </w:num>
  <w:num w:numId="14">
    <w:abstractNumId w:val="2"/>
  </w:num>
  <w:num w:numId="15">
    <w:abstractNumId w:val="15"/>
  </w:num>
  <w:num w:numId="16">
    <w:abstractNumId w:val="11"/>
  </w:num>
  <w:num w:numId="17">
    <w:abstractNumId w:val="14"/>
  </w:num>
  <w:num w:numId="18">
    <w:abstractNumId w:val="9"/>
  </w:num>
  <w:num w:numId="19">
    <w:abstractNumId w:val="4"/>
  </w:num>
  <w:num w:numId="20">
    <w:abstractNumId w:val="27"/>
  </w:num>
  <w:num w:numId="21">
    <w:abstractNumId w:val="16"/>
  </w:num>
  <w:num w:numId="22">
    <w:abstractNumId w:val="1"/>
  </w:num>
  <w:num w:numId="23">
    <w:abstractNumId w:val="3"/>
  </w:num>
  <w:num w:numId="24">
    <w:abstractNumId w:val="8"/>
  </w:num>
  <w:num w:numId="25">
    <w:abstractNumId w:val="23"/>
  </w:num>
  <w:num w:numId="26">
    <w:abstractNumId w:val="6"/>
  </w:num>
  <w:num w:numId="27">
    <w:abstractNumId w:val="19"/>
  </w:num>
  <w:num w:numId="28">
    <w:abstractNumId w:val="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B77"/>
    <w:rsid w:val="00006724"/>
    <w:rsid w:val="0001340C"/>
    <w:rsid w:val="0001582E"/>
    <w:rsid w:val="000163F7"/>
    <w:rsid w:val="00016827"/>
    <w:rsid w:val="00016C3E"/>
    <w:rsid w:val="0003648F"/>
    <w:rsid w:val="00036662"/>
    <w:rsid w:val="00040B3D"/>
    <w:rsid w:val="00046B49"/>
    <w:rsid w:val="00050964"/>
    <w:rsid w:val="000703A2"/>
    <w:rsid w:val="00074B77"/>
    <w:rsid w:val="00077011"/>
    <w:rsid w:val="00077C57"/>
    <w:rsid w:val="00083D84"/>
    <w:rsid w:val="00086CB3"/>
    <w:rsid w:val="00093128"/>
    <w:rsid w:val="000C44A8"/>
    <w:rsid w:val="000D4282"/>
    <w:rsid w:val="000F35A2"/>
    <w:rsid w:val="000F66F4"/>
    <w:rsid w:val="001020CD"/>
    <w:rsid w:val="0010530E"/>
    <w:rsid w:val="00113287"/>
    <w:rsid w:val="00134668"/>
    <w:rsid w:val="0013559D"/>
    <w:rsid w:val="00135E37"/>
    <w:rsid w:val="00145B44"/>
    <w:rsid w:val="00147898"/>
    <w:rsid w:val="00164E0B"/>
    <w:rsid w:val="00186728"/>
    <w:rsid w:val="0019413A"/>
    <w:rsid w:val="001A22FD"/>
    <w:rsid w:val="001A34C6"/>
    <w:rsid w:val="001A3BA7"/>
    <w:rsid w:val="001A6AF1"/>
    <w:rsid w:val="001B1F89"/>
    <w:rsid w:val="001C42CC"/>
    <w:rsid w:val="001C45D9"/>
    <w:rsid w:val="001C62DB"/>
    <w:rsid w:val="001D145D"/>
    <w:rsid w:val="001D159B"/>
    <w:rsid w:val="001D405B"/>
    <w:rsid w:val="001D5409"/>
    <w:rsid w:val="001D6DB0"/>
    <w:rsid w:val="001E524B"/>
    <w:rsid w:val="001F4737"/>
    <w:rsid w:val="001F5D88"/>
    <w:rsid w:val="0021149E"/>
    <w:rsid w:val="00214025"/>
    <w:rsid w:val="00214E46"/>
    <w:rsid w:val="00224ABA"/>
    <w:rsid w:val="00224CC6"/>
    <w:rsid w:val="00231ED5"/>
    <w:rsid w:val="002339A0"/>
    <w:rsid w:val="0025243D"/>
    <w:rsid w:val="002546C9"/>
    <w:rsid w:val="0026314B"/>
    <w:rsid w:val="00274433"/>
    <w:rsid w:val="002748A4"/>
    <w:rsid w:val="00284719"/>
    <w:rsid w:val="00287625"/>
    <w:rsid w:val="00293BE2"/>
    <w:rsid w:val="00293EC2"/>
    <w:rsid w:val="002946C4"/>
    <w:rsid w:val="00294F33"/>
    <w:rsid w:val="002A0F10"/>
    <w:rsid w:val="002B0850"/>
    <w:rsid w:val="002C471D"/>
    <w:rsid w:val="002C77E9"/>
    <w:rsid w:val="002D057E"/>
    <w:rsid w:val="002D1CFA"/>
    <w:rsid w:val="002D7864"/>
    <w:rsid w:val="002E10AF"/>
    <w:rsid w:val="002E2541"/>
    <w:rsid w:val="002E347C"/>
    <w:rsid w:val="002E4502"/>
    <w:rsid w:val="002F163C"/>
    <w:rsid w:val="002F6EA1"/>
    <w:rsid w:val="00304933"/>
    <w:rsid w:val="0031081F"/>
    <w:rsid w:val="00312A1C"/>
    <w:rsid w:val="00317C75"/>
    <w:rsid w:val="0032260C"/>
    <w:rsid w:val="00331251"/>
    <w:rsid w:val="00333466"/>
    <w:rsid w:val="003460A3"/>
    <w:rsid w:val="00352B01"/>
    <w:rsid w:val="00354511"/>
    <w:rsid w:val="003647D2"/>
    <w:rsid w:val="003659FE"/>
    <w:rsid w:val="00366632"/>
    <w:rsid w:val="0036726A"/>
    <w:rsid w:val="00387C7D"/>
    <w:rsid w:val="00387DF0"/>
    <w:rsid w:val="00390415"/>
    <w:rsid w:val="003A0781"/>
    <w:rsid w:val="003A2179"/>
    <w:rsid w:val="003A7837"/>
    <w:rsid w:val="003B035C"/>
    <w:rsid w:val="003B1F66"/>
    <w:rsid w:val="003B2AA1"/>
    <w:rsid w:val="003B49E2"/>
    <w:rsid w:val="003C0B17"/>
    <w:rsid w:val="003D7E81"/>
    <w:rsid w:val="003E7C94"/>
    <w:rsid w:val="003F3BB4"/>
    <w:rsid w:val="00404263"/>
    <w:rsid w:val="004118E7"/>
    <w:rsid w:val="00415794"/>
    <w:rsid w:val="00427CC5"/>
    <w:rsid w:val="004500C0"/>
    <w:rsid w:val="004524B9"/>
    <w:rsid w:val="004542F8"/>
    <w:rsid w:val="00470F29"/>
    <w:rsid w:val="00473B4A"/>
    <w:rsid w:val="00475EB2"/>
    <w:rsid w:val="004C0AB8"/>
    <w:rsid w:val="004C0B2E"/>
    <w:rsid w:val="004C4CCD"/>
    <w:rsid w:val="004E02AD"/>
    <w:rsid w:val="004E119E"/>
    <w:rsid w:val="004E2B61"/>
    <w:rsid w:val="004E5101"/>
    <w:rsid w:val="004F01FC"/>
    <w:rsid w:val="004F4730"/>
    <w:rsid w:val="005048DF"/>
    <w:rsid w:val="00505506"/>
    <w:rsid w:val="00514AE6"/>
    <w:rsid w:val="00534087"/>
    <w:rsid w:val="00534A2D"/>
    <w:rsid w:val="00536524"/>
    <w:rsid w:val="00543C92"/>
    <w:rsid w:val="00547DFD"/>
    <w:rsid w:val="0056040C"/>
    <w:rsid w:val="00563273"/>
    <w:rsid w:val="005632AC"/>
    <w:rsid w:val="00571FC7"/>
    <w:rsid w:val="00575D71"/>
    <w:rsid w:val="00582B6B"/>
    <w:rsid w:val="00584705"/>
    <w:rsid w:val="00591334"/>
    <w:rsid w:val="005A1EC6"/>
    <w:rsid w:val="005A4672"/>
    <w:rsid w:val="005A4831"/>
    <w:rsid w:val="005A640B"/>
    <w:rsid w:val="005B0278"/>
    <w:rsid w:val="005B0951"/>
    <w:rsid w:val="005B1696"/>
    <w:rsid w:val="005B399A"/>
    <w:rsid w:val="005C3FC5"/>
    <w:rsid w:val="005C7AE7"/>
    <w:rsid w:val="005C7DA4"/>
    <w:rsid w:val="00600480"/>
    <w:rsid w:val="00603829"/>
    <w:rsid w:val="0060476D"/>
    <w:rsid w:val="00606797"/>
    <w:rsid w:val="00610EF2"/>
    <w:rsid w:val="00616307"/>
    <w:rsid w:val="00621A22"/>
    <w:rsid w:val="00627974"/>
    <w:rsid w:val="00642711"/>
    <w:rsid w:val="0065023D"/>
    <w:rsid w:val="00664BC6"/>
    <w:rsid w:val="00673C0A"/>
    <w:rsid w:val="00677A8A"/>
    <w:rsid w:val="00677D55"/>
    <w:rsid w:val="006938F3"/>
    <w:rsid w:val="006A1B06"/>
    <w:rsid w:val="006A7D9F"/>
    <w:rsid w:val="006B1E54"/>
    <w:rsid w:val="006F2BD1"/>
    <w:rsid w:val="00705EDB"/>
    <w:rsid w:val="00706B8B"/>
    <w:rsid w:val="00712870"/>
    <w:rsid w:val="00714F48"/>
    <w:rsid w:val="00715CBB"/>
    <w:rsid w:val="00725118"/>
    <w:rsid w:val="00731800"/>
    <w:rsid w:val="00734860"/>
    <w:rsid w:val="00741B5E"/>
    <w:rsid w:val="00742F92"/>
    <w:rsid w:val="00764EA5"/>
    <w:rsid w:val="0076528C"/>
    <w:rsid w:val="007672FD"/>
    <w:rsid w:val="00781C4A"/>
    <w:rsid w:val="00783AE2"/>
    <w:rsid w:val="007858A3"/>
    <w:rsid w:val="00786507"/>
    <w:rsid w:val="007A2C3A"/>
    <w:rsid w:val="007A72ED"/>
    <w:rsid w:val="007A7BBE"/>
    <w:rsid w:val="007C41E5"/>
    <w:rsid w:val="007D3CA6"/>
    <w:rsid w:val="007E19A6"/>
    <w:rsid w:val="007E626D"/>
    <w:rsid w:val="007F3F05"/>
    <w:rsid w:val="007F6018"/>
    <w:rsid w:val="007F74C2"/>
    <w:rsid w:val="00830453"/>
    <w:rsid w:val="008324C5"/>
    <w:rsid w:val="008363FF"/>
    <w:rsid w:val="008371AB"/>
    <w:rsid w:val="00845AE2"/>
    <w:rsid w:val="0084695C"/>
    <w:rsid w:val="0085594C"/>
    <w:rsid w:val="00857454"/>
    <w:rsid w:val="008742E8"/>
    <w:rsid w:val="008807F6"/>
    <w:rsid w:val="00893DD3"/>
    <w:rsid w:val="008A29C9"/>
    <w:rsid w:val="008A6A38"/>
    <w:rsid w:val="008C4E2E"/>
    <w:rsid w:val="008D22C4"/>
    <w:rsid w:val="008D27A4"/>
    <w:rsid w:val="008D629B"/>
    <w:rsid w:val="008D62D0"/>
    <w:rsid w:val="008E1963"/>
    <w:rsid w:val="008E744A"/>
    <w:rsid w:val="008F01BC"/>
    <w:rsid w:val="008F2E8A"/>
    <w:rsid w:val="008F4150"/>
    <w:rsid w:val="008F5337"/>
    <w:rsid w:val="008F6E18"/>
    <w:rsid w:val="00903287"/>
    <w:rsid w:val="00910FBA"/>
    <w:rsid w:val="00917E03"/>
    <w:rsid w:val="009327A9"/>
    <w:rsid w:val="00943A9E"/>
    <w:rsid w:val="00943D50"/>
    <w:rsid w:val="00951C00"/>
    <w:rsid w:val="00951D89"/>
    <w:rsid w:val="0095210C"/>
    <w:rsid w:val="009565F6"/>
    <w:rsid w:val="00960EA0"/>
    <w:rsid w:val="009637A2"/>
    <w:rsid w:val="0096761A"/>
    <w:rsid w:val="0097385B"/>
    <w:rsid w:val="00975519"/>
    <w:rsid w:val="00975833"/>
    <w:rsid w:val="00983BEC"/>
    <w:rsid w:val="0098423D"/>
    <w:rsid w:val="00987A89"/>
    <w:rsid w:val="0099101A"/>
    <w:rsid w:val="009A16B4"/>
    <w:rsid w:val="009A761F"/>
    <w:rsid w:val="009B2C6C"/>
    <w:rsid w:val="009C3EFB"/>
    <w:rsid w:val="009C4090"/>
    <w:rsid w:val="009C6117"/>
    <w:rsid w:val="009C74CA"/>
    <w:rsid w:val="009D1F23"/>
    <w:rsid w:val="009E4BED"/>
    <w:rsid w:val="009E4CF3"/>
    <w:rsid w:val="009F00DB"/>
    <w:rsid w:val="009F4FED"/>
    <w:rsid w:val="00A00E26"/>
    <w:rsid w:val="00A069A0"/>
    <w:rsid w:val="00A144BE"/>
    <w:rsid w:val="00A1505F"/>
    <w:rsid w:val="00A1719A"/>
    <w:rsid w:val="00A2044E"/>
    <w:rsid w:val="00A206EE"/>
    <w:rsid w:val="00A218EB"/>
    <w:rsid w:val="00A23C92"/>
    <w:rsid w:val="00A2541F"/>
    <w:rsid w:val="00A37968"/>
    <w:rsid w:val="00A432E4"/>
    <w:rsid w:val="00A4637F"/>
    <w:rsid w:val="00A47E94"/>
    <w:rsid w:val="00A71C86"/>
    <w:rsid w:val="00A851A1"/>
    <w:rsid w:val="00A87AE3"/>
    <w:rsid w:val="00A92579"/>
    <w:rsid w:val="00A954C9"/>
    <w:rsid w:val="00AA0BB0"/>
    <w:rsid w:val="00AA1253"/>
    <w:rsid w:val="00AA4A05"/>
    <w:rsid w:val="00AB14B0"/>
    <w:rsid w:val="00AB74FF"/>
    <w:rsid w:val="00AC3FB8"/>
    <w:rsid w:val="00AC64E2"/>
    <w:rsid w:val="00AC74CA"/>
    <w:rsid w:val="00AD572C"/>
    <w:rsid w:val="00AD5783"/>
    <w:rsid w:val="00AD7665"/>
    <w:rsid w:val="00AE72BC"/>
    <w:rsid w:val="00AE7898"/>
    <w:rsid w:val="00B12563"/>
    <w:rsid w:val="00B31940"/>
    <w:rsid w:val="00B335B2"/>
    <w:rsid w:val="00B434A1"/>
    <w:rsid w:val="00B460CB"/>
    <w:rsid w:val="00B63D0D"/>
    <w:rsid w:val="00B81623"/>
    <w:rsid w:val="00B81CDA"/>
    <w:rsid w:val="00B84B8B"/>
    <w:rsid w:val="00B9555D"/>
    <w:rsid w:val="00B96BFA"/>
    <w:rsid w:val="00BA706C"/>
    <w:rsid w:val="00BC3501"/>
    <w:rsid w:val="00BE3709"/>
    <w:rsid w:val="00C00985"/>
    <w:rsid w:val="00C10F92"/>
    <w:rsid w:val="00C12B29"/>
    <w:rsid w:val="00C2371B"/>
    <w:rsid w:val="00C27608"/>
    <w:rsid w:val="00C43B80"/>
    <w:rsid w:val="00C512AC"/>
    <w:rsid w:val="00C6585B"/>
    <w:rsid w:val="00C7285C"/>
    <w:rsid w:val="00C75EE7"/>
    <w:rsid w:val="00C948AF"/>
    <w:rsid w:val="00CA1642"/>
    <w:rsid w:val="00CA2290"/>
    <w:rsid w:val="00CA6356"/>
    <w:rsid w:val="00CC27A7"/>
    <w:rsid w:val="00CC3D06"/>
    <w:rsid w:val="00CC5DE4"/>
    <w:rsid w:val="00CD0D46"/>
    <w:rsid w:val="00CE2239"/>
    <w:rsid w:val="00CE324C"/>
    <w:rsid w:val="00CF3C7F"/>
    <w:rsid w:val="00D01A44"/>
    <w:rsid w:val="00D06E4E"/>
    <w:rsid w:val="00D11518"/>
    <w:rsid w:val="00D17D41"/>
    <w:rsid w:val="00D34E6B"/>
    <w:rsid w:val="00D43EC0"/>
    <w:rsid w:val="00D66265"/>
    <w:rsid w:val="00D978DC"/>
    <w:rsid w:val="00D97F67"/>
    <w:rsid w:val="00DA112E"/>
    <w:rsid w:val="00DA6F47"/>
    <w:rsid w:val="00DB46EF"/>
    <w:rsid w:val="00DC13AC"/>
    <w:rsid w:val="00DC3355"/>
    <w:rsid w:val="00DC5225"/>
    <w:rsid w:val="00DD1BE1"/>
    <w:rsid w:val="00DE6BB2"/>
    <w:rsid w:val="00DF3981"/>
    <w:rsid w:val="00E040BA"/>
    <w:rsid w:val="00E1725A"/>
    <w:rsid w:val="00E33838"/>
    <w:rsid w:val="00E33E1F"/>
    <w:rsid w:val="00E37FBF"/>
    <w:rsid w:val="00E47ADE"/>
    <w:rsid w:val="00E53E81"/>
    <w:rsid w:val="00E6745E"/>
    <w:rsid w:val="00E72671"/>
    <w:rsid w:val="00EA6B95"/>
    <w:rsid w:val="00EB33AC"/>
    <w:rsid w:val="00EC0378"/>
    <w:rsid w:val="00ED4678"/>
    <w:rsid w:val="00ED6349"/>
    <w:rsid w:val="00ED79D0"/>
    <w:rsid w:val="00EE0FC1"/>
    <w:rsid w:val="00EE4A75"/>
    <w:rsid w:val="00EE50BA"/>
    <w:rsid w:val="00EE6042"/>
    <w:rsid w:val="00EF19AA"/>
    <w:rsid w:val="00EF3E79"/>
    <w:rsid w:val="00EF797F"/>
    <w:rsid w:val="00F012D9"/>
    <w:rsid w:val="00F01A63"/>
    <w:rsid w:val="00F04F55"/>
    <w:rsid w:val="00F24B2F"/>
    <w:rsid w:val="00F31DC9"/>
    <w:rsid w:val="00F327DD"/>
    <w:rsid w:val="00F43285"/>
    <w:rsid w:val="00F47411"/>
    <w:rsid w:val="00F801B3"/>
    <w:rsid w:val="00F821A7"/>
    <w:rsid w:val="00F91F5C"/>
    <w:rsid w:val="00F93127"/>
    <w:rsid w:val="00F95614"/>
    <w:rsid w:val="00FA26B9"/>
    <w:rsid w:val="00FB3E83"/>
    <w:rsid w:val="00FB5DBC"/>
    <w:rsid w:val="00FC1A15"/>
    <w:rsid w:val="00FD7E60"/>
    <w:rsid w:val="00FE1E94"/>
    <w:rsid w:val="00FE728C"/>
    <w:rsid w:val="00FF36D2"/>
    <w:rsid w:val="00FF3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3C8AAE"/>
  <w15:chartTrackingRefBased/>
  <w15:docId w15:val="{B1846427-1D70-4054-BC8A-2DE5C7DC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1A22"/>
    <w:pPr>
      <w:spacing w:after="200" w:line="276" w:lineRule="auto"/>
      <w:jc w:val="both"/>
    </w:pPr>
  </w:style>
  <w:style w:type="paragraph" w:styleId="Heading1">
    <w:name w:val="heading 1"/>
    <w:basedOn w:val="Normal"/>
    <w:next w:val="Normal"/>
    <w:link w:val="Heading1Char"/>
    <w:uiPriority w:val="9"/>
    <w:qFormat/>
    <w:rsid w:val="00621A22"/>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621A22"/>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621A22"/>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621A22"/>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621A22"/>
    <w:pPr>
      <w:spacing w:before="200" w:after="0"/>
      <w:jc w:val="left"/>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621A22"/>
    <w:pPr>
      <w:spacing w:after="0"/>
      <w:jc w:val="left"/>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621A22"/>
    <w:pPr>
      <w:spacing w:after="0"/>
      <w:jc w:val="left"/>
      <w:outlineLvl w:val="6"/>
    </w:pPr>
    <w:rPr>
      <w:b/>
      <w:smallCaps/>
      <w:color w:val="C0504D"/>
      <w:spacing w:val="10"/>
    </w:rPr>
  </w:style>
  <w:style w:type="paragraph" w:styleId="Heading8">
    <w:name w:val="heading 8"/>
    <w:basedOn w:val="Normal"/>
    <w:next w:val="Normal"/>
    <w:link w:val="Heading8Char"/>
    <w:uiPriority w:val="9"/>
    <w:semiHidden/>
    <w:unhideWhenUsed/>
    <w:qFormat/>
    <w:rsid w:val="00621A22"/>
    <w:pPr>
      <w:spacing w:after="0"/>
      <w:jc w:val="left"/>
      <w:outlineLvl w:val="7"/>
    </w:pPr>
    <w:rPr>
      <w:b/>
      <w:i/>
      <w:smallCaps/>
      <w:color w:val="943634"/>
    </w:rPr>
  </w:style>
  <w:style w:type="paragraph" w:styleId="Heading9">
    <w:name w:val="heading 9"/>
    <w:basedOn w:val="Normal"/>
    <w:next w:val="Normal"/>
    <w:link w:val="Heading9Char"/>
    <w:uiPriority w:val="9"/>
    <w:semiHidden/>
    <w:unhideWhenUsed/>
    <w:qFormat/>
    <w:rsid w:val="00621A22"/>
    <w:pPr>
      <w:spacing w:after="0"/>
      <w:jc w:val="left"/>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B77"/>
    <w:pPr>
      <w:tabs>
        <w:tab w:val="center" w:pos="4513"/>
        <w:tab w:val="right" w:pos="9026"/>
      </w:tabs>
    </w:pPr>
  </w:style>
  <w:style w:type="character" w:customStyle="1" w:styleId="HeaderChar">
    <w:name w:val="Header Char"/>
    <w:basedOn w:val="DefaultParagraphFont"/>
    <w:link w:val="Header"/>
    <w:uiPriority w:val="99"/>
    <w:rsid w:val="00074B77"/>
  </w:style>
  <w:style w:type="paragraph" w:styleId="Footer">
    <w:name w:val="footer"/>
    <w:basedOn w:val="Normal"/>
    <w:link w:val="FooterChar"/>
    <w:uiPriority w:val="99"/>
    <w:unhideWhenUsed/>
    <w:rsid w:val="00074B77"/>
    <w:pPr>
      <w:tabs>
        <w:tab w:val="center" w:pos="4513"/>
        <w:tab w:val="right" w:pos="9026"/>
      </w:tabs>
    </w:pPr>
  </w:style>
  <w:style w:type="character" w:customStyle="1" w:styleId="FooterChar">
    <w:name w:val="Footer Char"/>
    <w:basedOn w:val="DefaultParagraphFont"/>
    <w:link w:val="Footer"/>
    <w:uiPriority w:val="99"/>
    <w:rsid w:val="00074B77"/>
  </w:style>
  <w:style w:type="character" w:customStyle="1" w:styleId="Heading2Char">
    <w:name w:val="Heading 2 Char"/>
    <w:link w:val="Heading2"/>
    <w:uiPriority w:val="9"/>
    <w:semiHidden/>
    <w:rsid w:val="00621A22"/>
    <w:rPr>
      <w:smallCaps/>
      <w:spacing w:val="5"/>
      <w:sz w:val="28"/>
      <w:szCs w:val="28"/>
    </w:rPr>
  </w:style>
  <w:style w:type="paragraph" w:styleId="ListParagraph">
    <w:name w:val="List Paragraph"/>
    <w:basedOn w:val="Normal"/>
    <w:uiPriority w:val="34"/>
    <w:qFormat/>
    <w:rsid w:val="00621A22"/>
    <w:pPr>
      <w:ind w:left="720"/>
      <w:contextualSpacing/>
    </w:pPr>
  </w:style>
  <w:style w:type="character" w:customStyle="1" w:styleId="Heading1Char">
    <w:name w:val="Heading 1 Char"/>
    <w:link w:val="Heading1"/>
    <w:uiPriority w:val="9"/>
    <w:rsid w:val="00621A22"/>
    <w:rPr>
      <w:smallCaps/>
      <w:spacing w:val="5"/>
      <w:sz w:val="32"/>
      <w:szCs w:val="32"/>
    </w:rPr>
  </w:style>
  <w:style w:type="character" w:customStyle="1" w:styleId="Heading3Char">
    <w:name w:val="Heading 3 Char"/>
    <w:link w:val="Heading3"/>
    <w:uiPriority w:val="9"/>
    <w:semiHidden/>
    <w:rsid w:val="00621A22"/>
    <w:rPr>
      <w:smallCaps/>
      <w:spacing w:val="5"/>
      <w:sz w:val="24"/>
      <w:szCs w:val="24"/>
    </w:rPr>
  </w:style>
  <w:style w:type="character" w:styleId="Hyperlink">
    <w:name w:val="Hyperlink"/>
    <w:uiPriority w:val="99"/>
    <w:unhideWhenUsed/>
    <w:rsid w:val="00050964"/>
    <w:rPr>
      <w:color w:val="0000FF"/>
      <w:u w:val="single"/>
    </w:rPr>
  </w:style>
  <w:style w:type="paragraph" w:customStyle="1" w:styleId="Default">
    <w:name w:val="Default"/>
    <w:rsid w:val="00050964"/>
    <w:pPr>
      <w:autoSpaceDE w:val="0"/>
      <w:autoSpaceDN w:val="0"/>
      <w:adjustRightInd w:val="0"/>
      <w:spacing w:after="200" w:line="276" w:lineRule="auto"/>
      <w:jc w:val="both"/>
    </w:pPr>
    <w:rPr>
      <w:rFonts w:ascii="Trebuchet MS" w:hAnsi="Trebuchet MS" w:cs="Trebuchet MS"/>
      <w:color w:val="000000"/>
      <w:sz w:val="24"/>
      <w:szCs w:val="24"/>
    </w:rPr>
  </w:style>
  <w:style w:type="paragraph" w:customStyle="1" w:styleId="CM1">
    <w:name w:val="CM1"/>
    <w:basedOn w:val="Default"/>
    <w:next w:val="Default"/>
    <w:uiPriority w:val="99"/>
    <w:rsid w:val="00050964"/>
    <w:rPr>
      <w:rFonts w:ascii="EUAlbertina" w:hAnsi="EUAlbertina" w:cs="Times New Roman"/>
      <w:color w:val="auto"/>
      <w:lang w:val="en-GB" w:eastAsia="en-GB"/>
    </w:rPr>
  </w:style>
  <w:style w:type="character" w:customStyle="1" w:styleId="Bodytext2">
    <w:name w:val="Body text (2)_"/>
    <w:link w:val="Bodytext21"/>
    <w:uiPriority w:val="99"/>
    <w:locked/>
    <w:rsid w:val="00050964"/>
    <w:rPr>
      <w:sz w:val="22"/>
      <w:shd w:val="clear" w:color="auto" w:fill="FFFFFF"/>
    </w:rPr>
  </w:style>
  <w:style w:type="paragraph" w:customStyle="1" w:styleId="Bodytext21">
    <w:name w:val="Body text (2)1"/>
    <w:basedOn w:val="Normal"/>
    <w:link w:val="Bodytext2"/>
    <w:uiPriority w:val="99"/>
    <w:rsid w:val="00050964"/>
    <w:pPr>
      <w:widowControl w:val="0"/>
      <w:shd w:val="clear" w:color="auto" w:fill="FFFFFF"/>
      <w:spacing w:before="240" w:after="120" w:line="240" w:lineRule="atLeast"/>
      <w:ind w:hanging="1420"/>
    </w:pPr>
    <w:rPr>
      <w:sz w:val="22"/>
    </w:rPr>
  </w:style>
  <w:style w:type="character" w:customStyle="1" w:styleId="st">
    <w:name w:val="st"/>
    <w:rsid w:val="00050964"/>
  </w:style>
  <w:style w:type="character" w:styleId="CommentReference">
    <w:name w:val="annotation reference"/>
    <w:uiPriority w:val="99"/>
    <w:semiHidden/>
    <w:unhideWhenUsed/>
    <w:rsid w:val="00050964"/>
    <w:rPr>
      <w:sz w:val="16"/>
      <w:szCs w:val="16"/>
    </w:rPr>
  </w:style>
  <w:style w:type="paragraph" w:styleId="CommentText">
    <w:name w:val="annotation text"/>
    <w:basedOn w:val="Normal"/>
    <w:link w:val="CommentTextChar"/>
    <w:uiPriority w:val="99"/>
    <w:unhideWhenUsed/>
    <w:rsid w:val="00050964"/>
  </w:style>
  <w:style w:type="character" w:customStyle="1" w:styleId="CommentTextChar">
    <w:name w:val="Comment Text Char"/>
    <w:link w:val="CommentText"/>
    <w:uiPriority w:val="99"/>
    <w:rsid w:val="00050964"/>
    <w:rPr>
      <w:lang w:val="sr-Latn-RS" w:eastAsia="sr-Latn-RS"/>
    </w:rPr>
  </w:style>
  <w:style w:type="paragraph" w:styleId="CommentSubject">
    <w:name w:val="annotation subject"/>
    <w:basedOn w:val="CommentText"/>
    <w:next w:val="CommentText"/>
    <w:link w:val="CommentSubjectChar"/>
    <w:uiPriority w:val="99"/>
    <w:semiHidden/>
    <w:unhideWhenUsed/>
    <w:rsid w:val="00050964"/>
    <w:rPr>
      <w:b/>
      <w:bCs/>
    </w:rPr>
  </w:style>
  <w:style w:type="character" w:customStyle="1" w:styleId="CommentSubjectChar">
    <w:name w:val="Comment Subject Char"/>
    <w:link w:val="CommentSubject"/>
    <w:uiPriority w:val="99"/>
    <w:semiHidden/>
    <w:rsid w:val="00050964"/>
    <w:rPr>
      <w:b/>
      <w:bCs/>
      <w:lang w:val="sr-Latn-RS" w:eastAsia="sr-Latn-RS"/>
    </w:rPr>
  </w:style>
  <w:style w:type="paragraph" w:styleId="BalloonText">
    <w:name w:val="Balloon Text"/>
    <w:basedOn w:val="Normal"/>
    <w:link w:val="BalloonTextChar"/>
    <w:uiPriority w:val="99"/>
    <w:semiHidden/>
    <w:unhideWhenUsed/>
    <w:rsid w:val="00050964"/>
    <w:rPr>
      <w:rFonts w:ascii="Segoe UI" w:hAnsi="Segoe UI" w:cs="Segoe UI"/>
      <w:sz w:val="18"/>
      <w:szCs w:val="18"/>
    </w:rPr>
  </w:style>
  <w:style w:type="character" w:customStyle="1" w:styleId="BalloonTextChar">
    <w:name w:val="Balloon Text Char"/>
    <w:link w:val="BalloonText"/>
    <w:uiPriority w:val="99"/>
    <w:semiHidden/>
    <w:rsid w:val="00050964"/>
    <w:rPr>
      <w:rFonts w:ascii="Segoe UI" w:hAnsi="Segoe UI" w:cs="Segoe UI"/>
      <w:sz w:val="18"/>
      <w:szCs w:val="18"/>
      <w:lang w:val="sr-Latn-RS" w:eastAsia="sr-Latn-RS"/>
    </w:rPr>
  </w:style>
  <w:style w:type="character" w:styleId="FollowedHyperlink">
    <w:name w:val="FollowedHyperlink"/>
    <w:uiPriority w:val="99"/>
    <w:semiHidden/>
    <w:unhideWhenUsed/>
    <w:rsid w:val="007F6018"/>
    <w:rPr>
      <w:color w:val="954F72"/>
      <w:u w:val="single"/>
    </w:rPr>
  </w:style>
  <w:style w:type="character" w:styleId="IntenseReference">
    <w:name w:val="Intense Reference"/>
    <w:uiPriority w:val="32"/>
    <w:qFormat/>
    <w:rsid w:val="00621A22"/>
    <w:rPr>
      <w:b/>
      <w:bCs/>
      <w:smallCaps/>
      <w:spacing w:val="5"/>
      <w:sz w:val="22"/>
      <w:szCs w:val="22"/>
      <w:u w:val="single"/>
    </w:rPr>
  </w:style>
  <w:style w:type="paragraph" w:styleId="TOC3">
    <w:name w:val="toc 3"/>
    <w:basedOn w:val="Normal"/>
    <w:next w:val="Normal"/>
    <w:autoRedefine/>
    <w:uiPriority w:val="39"/>
    <w:semiHidden/>
    <w:unhideWhenUsed/>
    <w:rsid w:val="00764EA5"/>
    <w:pPr>
      <w:ind w:left="400"/>
    </w:pPr>
  </w:style>
  <w:style w:type="character" w:customStyle="1" w:styleId="Heading4Char">
    <w:name w:val="Heading 4 Char"/>
    <w:link w:val="Heading4"/>
    <w:uiPriority w:val="9"/>
    <w:semiHidden/>
    <w:rsid w:val="00621A22"/>
    <w:rPr>
      <w:smallCaps/>
      <w:spacing w:val="10"/>
      <w:sz w:val="22"/>
      <w:szCs w:val="22"/>
    </w:rPr>
  </w:style>
  <w:style w:type="character" w:customStyle="1" w:styleId="Heading5Char">
    <w:name w:val="Heading 5 Char"/>
    <w:link w:val="Heading5"/>
    <w:uiPriority w:val="9"/>
    <w:semiHidden/>
    <w:rsid w:val="00621A22"/>
    <w:rPr>
      <w:smallCaps/>
      <w:color w:val="943634"/>
      <w:spacing w:val="10"/>
      <w:sz w:val="22"/>
      <w:szCs w:val="26"/>
    </w:rPr>
  </w:style>
  <w:style w:type="character" w:customStyle="1" w:styleId="Heading6Char">
    <w:name w:val="Heading 6 Char"/>
    <w:link w:val="Heading6"/>
    <w:uiPriority w:val="9"/>
    <w:semiHidden/>
    <w:rsid w:val="00621A22"/>
    <w:rPr>
      <w:smallCaps/>
      <w:color w:val="C0504D"/>
      <w:spacing w:val="5"/>
      <w:sz w:val="22"/>
    </w:rPr>
  </w:style>
  <w:style w:type="character" w:customStyle="1" w:styleId="Heading7Char">
    <w:name w:val="Heading 7 Char"/>
    <w:link w:val="Heading7"/>
    <w:uiPriority w:val="9"/>
    <w:semiHidden/>
    <w:rsid w:val="00621A22"/>
    <w:rPr>
      <w:b/>
      <w:smallCaps/>
      <w:color w:val="C0504D"/>
      <w:spacing w:val="10"/>
    </w:rPr>
  </w:style>
  <w:style w:type="character" w:customStyle="1" w:styleId="Heading8Char">
    <w:name w:val="Heading 8 Char"/>
    <w:link w:val="Heading8"/>
    <w:uiPriority w:val="9"/>
    <w:semiHidden/>
    <w:rsid w:val="00621A22"/>
    <w:rPr>
      <w:b/>
      <w:i/>
      <w:smallCaps/>
      <w:color w:val="943634"/>
    </w:rPr>
  </w:style>
  <w:style w:type="character" w:customStyle="1" w:styleId="Heading9Char">
    <w:name w:val="Heading 9 Char"/>
    <w:link w:val="Heading9"/>
    <w:uiPriority w:val="9"/>
    <w:semiHidden/>
    <w:rsid w:val="00621A22"/>
    <w:rPr>
      <w:b/>
      <w:i/>
      <w:smallCaps/>
      <w:color w:val="622423"/>
    </w:rPr>
  </w:style>
  <w:style w:type="paragraph" w:styleId="Caption">
    <w:name w:val="caption"/>
    <w:basedOn w:val="Normal"/>
    <w:next w:val="Normal"/>
    <w:uiPriority w:val="35"/>
    <w:semiHidden/>
    <w:unhideWhenUsed/>
    <w:qFormat/>
    <w:rsid w:val="00621A22"/>
    <w:rPr>
      <w:b/>
      <w:bCs/>
      <w:caps/>
      <w:sz w:val="16"/>
      <w:szCs w:val="18"/>
    </w:rPr>
  </w:style>
  <w:style w:type="paragraph" w:styleId="Title">
    <w:name w:val="Title"/>
    <w:basedOn w:val="Normal"/>
    <w:next w:val="Normal"/>
    <w:link w:val="TitleChar"/>
    <w:uiPriority w:val="10"/>
    <w:qFormat/>
    <w:rsid w:val="00621A22"/>
    <w:pPr>
      <w:pBdr>
        <w:top w:val="single" w:sz="12" w:space="1" w:color="C0504D"/>
      </w:pBdr>
      <w:spacing w:line="240" w:lineRule="auto"/>
      <w:jc w:val="right"/>
    </w:pPr>
    <w:rPr>
      <w:smallCaps/>
      <w:sz w:val="48"/>
      <w:szCs w:val="48"/>
    </w:rPr>
  </w:style>
  <w:style w:type="character" w:customStyle="1" w:styleId="TitleChar">
    <w:name w:val="Title Char"/>
    <w:link w:val="Title"/>
    <w:uiPriority w:val="10"/>
    <w:rsid w:val="00621A22"/>
    <w:rPr>
      <w:smallCaps/>
      <w:sz w:val="48"/>
      <w:szCs w:val="48"/>
    </w:rPr>
  </w:style>
  <w:style w:type="paragraph" w:styleId="Subtitle">
    <w:name w:val="Subtitle"/>
    <w:basedOn w:val="Normal"/>
    <w:next w:val="Normal"/>
    <w:link w:val="SubtitleChar"/>
    <w:uiPriority w:val="11"/>
    <w:qFormat/>
    <w:rsid w:val="00621A22"/>
    <w:pPr>
      <w:spacing w:after="720" w:line="240" w:lineRule="auto"/>
      <w:jc w:val="right"/>
    </w:pPr>
    <w:rPr>
      <w:rFonts w:ascii="Cambria" w:hAnsi="Cambria"/>
      <w:szCs w:val="22"/>
    </w:rPr>
  </w:style>
  <w:style w:type="character" w:customStyle="1" w:styleId="SubtitleChar">
    <w:name w:val="Subtitle Char"/>
    <w:link w:val="Subtitle"/>
    <w:uiPriority w:val="11"/>
    <w:rsid w:val="00621A22"/>
    <w:rPr>
      <w:rFonts w:ascii="Cambria" w:eastAsia="Times New Roman" w:hAnsi="Cambria" w:cs="Times New Roman"/>
      <w:szCs w:val="22"/>
    </w:rPr>
  </w:style>
  <w:style w:type="character" w:styleId="Strong">
    <w:name w:val="Strong"/>
    <w:uiPriority w:val="22"/>
    <w:qFormat/>
    <w:rsid w:val="00621A22"/>
    <w:rPr>
      <w:b/>
      <w:color w:val="C0504D"/>
    </w:rPr>
  </w:style>
  <w:style w:type="character" w:styleId="Emphasis">
    <w:name w:val="Emphasis"/>
    <w:uiPriority w:val="20"/>
    <w:qFormat/>
    <w:rsid w:val="00621A22"/>
    <w:rPr>
      <w:b/>
      <w:i/>
      <w:spacing w:val="10"/>
    </w:rPr>
  </w:style>
  <w:style w:type="paragraph" w:styleId="NoSpacing">
    <w:name w:val="No Spacing"/>
    <w:basedOn w:val="Normal"/>
    <w:link w:val="NoSpacingChar"/>
    <w:uiPriority w:val="1"/>
    <w:qFormat/>
    <w:rsid w:val="00621A22"/>
    <w:pPr>
      <w:spacing w:after="0" w:line="240" w:lineRule="auto"/>
    </w:pPr>
  </w:style>
  <w:style w:type="paragraph" w:styleId="Quote">
    <w:name w:val="Quote"/>
    <w:basedOn w:val="Normal"/>
    <w:next w:val="Normal"/>
    <w:link w:val="QuoteChar"/>
    <w:uiPriority w:val="29"/>
    <w:qFormat/>
    <w:rsid w:val="00621A22"/>
    <w:rPr>
      <w:i/>
    </w:rPr>
  </w:style>
  <w:style w:type="character" w:customStyle="1" w:styleId="QuoteChar">
    <w:name w:val="Quote Char"/>
    <w:link w:val="Quote"/>
    <w:uiPriority w:val="29"/>
    <w:rsid w:val="00621A22"/>
    <w:rPr>
      <w:i/>
    </w:rPr>
  </w:style>
  <w:style w:type="paragraph" w:styleId="IntenseQuote">
    <w:name w:val="Intense Quote"/>
    <w:basedOn w:val="Normal"/>
    <w:next w:val="Normal"/>
    <w:link w:val="IntenseQuoteChar"/>
    <w:uiPriority w:val="30"/>
    <w:qFormat/>
    <w:rsid w:val="00621A22"/>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621A22"/>
    <w:rPr>
      <w:b/>
      <w:i/>
      <w:color w:val="FFFFFF"/>
      <w:shd w:val="clear" w:color="auto" w:fill="C0504D"/>
    </w:rPr>
  </w:style>
  <w:style w:type="character" w:styleId="SubtleEmphasis">
    <w:name w:val="Subtle Emphasis"/>
    <w:uiPriority w:val="19"/>
    <w:qFormat/>
    <w:rsid w:val="00621A22"/>
    <w:rPr>
      <w:i/>
    </w:rPr>
  </w:style>
  <w:style w:type="character" w:styleId="IntenseEmphasis">
    <w:name w:val="Intense Emphasis"/>
    <w:uiPriority w:val="21"/>
    <w:qFormat/>
    <w:rsid w:val="00621A22"/>
    <w:rPr>
      <w:b/>
      <w:i/>
      <w:color w:val="C0504D"/>
      <w:spacing w:val="10"/>
    </w:rPr>
  </w:style>
  <w:style w:type="character" w:styleId="SubtleReference">
    <w:name w:val="Subtle Reference"/>
    <w:uiPriority w:val="31"/>
    <w:qFormat/>
    <w:rsid w:val="00621A22"/>
    <w:rPr>
      <w:b/>
    </w:rPr>
  </w:style>
  <w:style w:type="character" w:styleId="BookTitle">
    <w:name w:val="Book Title"/>
    <w:uiPriority w:val="33"/>
    <w:qFormat/>
    <w:rsid w:val="00621A22"/>
    <w:rPr>
      <w:rFonts w:ascii="Cambria" w:eastAsia="Times New Roman" w:hAnsi="Cambria" w:cs="Times New Roman"/>
      <w:i/>
      <w:iCs/>
      <w:sz w:val="20"/>
      <w:szCs w:val="20"/>
    </w:rPr>
  </w:style>
  <w:style w:type="paragraph" w:styleId="TOCHeading">
    <w:name w:val="TOC Heading"/>
    <w:basedOn w:val="Heading1"/>
    <w:next w:val="Normal"/>
    <w:uiPriority w:val="39"/>
    <w:semiHidden/>
    <w:unhideWhenUsed/>
    <w:qFormat/>
    <w:rsid w:val="00621A22"/>
    <w:pPr>
      <w:outlineLvl w:val="9"/>
    </w:pPr>
    <w:rPr>
      <w:lang w:bidi="en-US"/>
    </w:rPr>
  </w:style>
  <w:style w:type="character" w:customStyle="1" w:styleId="NoSpacingChar">
    <w:name w:val="No Spacing Char"/>
    <w:link w:val="NoSpacing"/>
    <w:uiPriority w:val="1"/>
    <w:rsid w:val="00621A22"/>
  </w:style>
  <w:style w:type="paragraph" w:styleId="TOC1">
    <w:name w:val="toc 1"/>
    <w:basedOn w:val="Normal"/>
    <w:next w:val="Normal"/>
    <w:autoRedefine/>
    <w:uiPriority w:val="39"/>
    <w:unhideWhenUsed/>
    <w:rsid w:val="007A72ED"/>
  </w:style>
  <w:style w:type="paragraph" w:styleId="Revision">
    <w:name w:val="Revision"/>
    <w:hidden/>
    <w:uiPriority w:val="99"/>
    <w:semiHidden/>
    <w:rsid w:val="001C62DB"/>
  </w:style>
  <w:style w:type="paragraph" w:styleId="NormalWeb">
    <w:name w:val="Normal (Web)"/>
    <w:basedOn w:val="Normal"/>
    <w:uiPriority w:val="99"/>
    <w:semiHidden/>
    <w:unhideWhenUsed/>
    <w:rsid w:val="003B49E2"/>
    <w:pPr>
      <w:spacing w:before="100" w:beforeAutospacing="1" w:after="100" w:afterAutospacing="1" w:line="240" w:lineRule="auto"/>
      <w:jc w:val="left"/>
    </w:pPr>
    <w:rPr>
      <w:rFonts w:ascii="Times New Roman" w:hAnsi="Times New Roman"/>
      <w:sz w:val="24"/>
      <w:szCs w:val="24"/>
    </w:rPr>
  </w:style>
  <w:style w:type="paragraph" w:customStyle="1" w:styleId="p1">
    <w:name w:val="p1"/>
    <w:basedOn w:val="Normal"/>
    <w:rsid w:val="0026314B"/>
    <w:pPr>
      <w:spacing w:after="0" w:line="240" w:lineRule="auto"/>
      <w:jc w:val="left"/>
    </w:pPr>
    <w:rPr>
      <w:rFonts w:ascii="Helvetica" w:hAnsi="Helvetica"/>
      <w:color w:val="000933"/>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00C49-C45A-47C4-9D58-AF5195B5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3457</Words>
  <Characters>21063</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24472</CharactersWithSpaces>
  <SharedDoc>false</SharedDoc>
  <HLinks>
    <vt:vector size="66" baseType="variant">
      <vt:variant>
        <vt:i4>1835061</vt:i4>
      </vt:variant>
      <vt:variant>
        <vt:i4>62</vt:i4>
      </vt:variant>
      <vt:variant>
        <vt:i4>0</vt:i4>
      </vt:variant>
      <vt:variant>
        <vt:i4>5</vt:i4>
      </vt:variant>
      <vt:variant>
        <vt:lpwstr/>
      </vt:variant>
      <vt:variant>
        <vt:lpwstr>_Toc211328410</vt:lpwstr>
      </vt:variant>
      <vt:variant>
        <vt:i4>1900597</vt:i4>
      </vt:variant>
      <vt:variant>
        <vt:i4>56</vt:i4>
      </vt:variant>
      <vt:variant>
        <vt:i4>0</vt:i4>
      </vt:variant>
      <vt:variant>
        <vt:i4>5</vt:i4>
      </vt:variant>
      <vt:variant>
        <vt:lpwstr/>
      </vt:variant>
      <vt:variant>
        <vt:lpwstr>_Toc211328409</vt:lpwstr>
      </vt:variant>
      <vt:variant>
        <vt:i4>1900597</vt:i4>
      </vt:variant>
      <vt:variant>
        <vt:i4>50</vt:i4>
      </vt:variant>
      <vt:variant>
        <vt:i4>0</vt:i4>
      </vt:variant>
      <vt:variant>
        <vt:i4>5</vt:i4>
      </vt:variant>
      <vt:variant>
        <vt:lpwstr/>
      </vt:variant>
      <vt:variant>
        <vt:lpwstr>_Toc211328408</vt:lpwstr>
      </vt:variant>
      <vt:variant>
        <vt:i4>1900597</vt:i4>
      </vt:variant>
      <vt:variant>
        <vt:i4>44</vt:i4>
      </vt:variant>
      <vt:variant>
        <vt:i4>0</vt:i4>
      </vt:variant>
      <vt:variant>
        <vt:i4>5</vt:i4>
      </vt:variant>
      <vt:variant>
        <vt:lpwstr/>
      </vt:variant>
      <vt:variant>
        <vt:lpwstr>_Toc211328407</vt:lpwstr>
      </vt:variant>
      <vt:variant>
        <vt:i4>1900597</vt:i4>
      </vt:variant>
      <vt:variant>
        <vt:i4>38</vt:i4>
      </vt:variant>
      <vt:variant>
        <vt:i4>0</vt:i4>
      </vt:variant>
      <vt:variant>
        <vt:i4>5</vt:i4>
      </vt:variant>
      <vt:variant>
        <vt:lpwstr/>
      </vt:variant>
      <vt:variant>
        <vt:lpwstr>_Toc211328406</vt:lpwstr>
      </vt:variant>
      <vt:variant>
        <vt:i4>1900597</vt:i4>
      </vt:variant>
      <vt:variant>
        <vt:i4>32</vt:i4>
      </vt:variant>
      <vt:variant>
        <vt:i4>0</vt:i4>
      </vt:variant>
      <vt:variant>
        <vt:i4>5</vt:i4>
      </vt:variant>
      <vt:variant>
        <vt:lpwstr/>
      </vt:variant>
      <vt:variant>
        <vt:lpwstr>_Toc211328405</vt:lpwstr>
      </vt:variant>
      <vt:variant>
        <vt:i4>1900597</vt:i4>
      </vt:variant>
      <vt:variant>
        <vt:i4>26</vt:i4>
      </vt:variant>
      <vt:variant>
        <vt:i4>0</vt:i4>
      </vt:variant>
      <vt:variant>
        <vt:i4>5</vt:i4>
      </vt:variant>
      <vt:variant>
        <vt:lpwstr/>
      </vt:variant>
      <vt:variant>
        <vt:lpwstr>_Toc211328403</vt:lpwstr>
      </vt:variant>
      <vt:variant>
        <vt:i4>1900597</vt:i4>
      </vt:variant>
      <vt:variant>
        <vt:i4>20</vt:i4>
      </vt:variant>
      <vt:variant>
        <vt:i4>0</vt:i4>
      </vt:variant>
      <vt:variant>
        <vt:i4>5</vt:i4>
      </vt:variant>
      <vt:variant>
        <vt:lpwstr/>
      </vt:variant>
      <vt:variant>
        <vt:lpwstr>_Toc211328402</vt:lpwstr>
      </vt:variant>
      <vt:variant>
        <vt:i4>1900597</vt:i4>
      </vt:variant>
      <vt:variant>
        <vt:i4>14</vt:i4>
      </vt:variant>
      <vt:variant>
        <vt:i4>0</vt:i4>
      </vt:variant>
      <vt:variant>
        <vt:i4>5</vt:i4>
      </vt:variant>
      <vt:variant>
        <vt:lpwstr/>
      </vt:variant>
      <vt:variant>
        <vt:lpwstr>_Toc211328401</vt:lpwstr>
      </vt:variant>
      <vt:variant>
        <vt:i4>1900597</vt:i4>
      </vt:variant>
      <vt:variant>
        <vt:i4>8</vt:i4>
      </vt:variant>
      <vt:variant>
        <vt:i4>0</vt:i4>
      </vt:variant>
      <vt:variant>
        <vt:i4>5</vt:i4>
      </vt:variant>
      <vt:variant>
        <vt:lpwstr/>
      </vt:variant>
      <vt:variant>
        <vt:lpwstr>_Toc211328400</vt:lpwstr>
      </vt:variant>
      <vt:variant>
        <vt:i4>1310770</vt:i4>
      </vt:variant>
      <vt:variant>
        <vt:i4>2</vt:i4>
      </vt:variant>
      <vt:variant>
        <vt:i4>0</vt:i4>
      </vt:variant>
      <vt:variant>
        <vt:i4>5</vt:i4>
      </vt:variant>
      <vt:variant>
        <vt:lpwstr/>
      </vt:variant>
      <vt:variant>
        <vt:lpwstr>_Toc211328399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dc:creator>
  <cp:keywords/>
  <cp:lastModifiedBy>Milica Cvetanoski</cp:lastModifiedBy>
  <cp:revision>12</cp:revision>
  <cp:lastPrinted>2025-11-24T12:50:00Z</cp:lastPrinted>
  <dcterms:created xsi:type="dcterms:W3CDTF">2025-12-08T06:56:00Z</dcterms:created>
  <dcterms:modified xsi:type="dcterms:W3CDTF">2026-07-01T08:42:00Z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8e55eb0a-970d-4029-8beb-6061063019c8</vt:lpwstr>
  </property>
</Properties>
</file>